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FE017E" w14:textId="3D9B8A82" w:rsidR="00F75231" w:rsidRDefault="00F75231" w:rsidP="00BA765D">
      <w:pPr>
        <w:jc w:val="center"/>
        <w:rPr>
          <w:rFonts w:asciiTheme="minorHAnsi" w:eastAsiaTheme="minorHAnsi" w:hAnsiTheme="minorHAnsi" w:cstheme="minorBidi"/>
          <w:b/>
          <w:sz w:val="48"/>
          <w:szCs w:val="48"/>
          <w:lang w:eastAsia="en-US"/>
        </w:rPr>
      </w:pPr>
      <w:r w:rsidRPr="00CB532A">
        <w:rPr>
          <w:rFonts w:asciiTheme="minorHAnsi" w:eastAsiaTheme="minorHAnsi" w:hAnsiTheme="minorHAnsi" w:cstheme="minorBidi"/>
          <w:b/>
          <w:sz w:val="48"/>
          <w:szCs w:val="48"/>
          <w:lang w:eastAsia="en-US"/>
        </w:rPr>
        <w:t>Výzva na predkladanie ponúk</w:t>
      </w:r>
    </w:p>
    <w:p w14:paraId="3C8C2188" w14:textId="77777777" w:rsidR="00B6653C" w:rsidRPr="00E80EF6" w:rsidRDefault="00B6653C" w:rsidP="00B6653C">
      <w:pPr>
        <w:autoSpaceDE w:val="0"/>
        <w:autoSpaceDN w:val="0"/>
        <w:adjustRightInd w:val="0"/>
        <w:jc w:val="center"/>
        <w:rPr>
          <w:rFonts w:eastAsia="Calibri"/>
        </w:rPr>
      </w:pPr>
      <w:r w:rsidRPr="00E80EF6">
        <w:rPr>
          <w:rFonts w:eastAsia="Calibri"/>
          <w:bCs/>
        </w:rPr>
        <w:t>pre zákazku s nízkou hodnotou podľa</w:t>
      </w:r>
      <w:r w:rsidRPr="00E80EF6">
        <w:rPr>
          <w:rFonts w:eastAsia="Calibri"/>
        </w:rPr>
        <w:t xml:space="preserve"> § 117 zákona č. 343/2015 Z. z. o verejnom obstarávaní</w:t>
      </w:r>
    </w:p>
    <w:p w14:paraId="66EF2151" w14:textId="0BAE0FEF" w:rsidR="00B6653C" w:rsidRPr="0009067D" w:rsidRDefault="00B6653C" w:rsidP="00B6653C">
      <w:pPr>
        <w:spacing w:line="259" w:lineRule="auto"/>
        <w:jc w:val="center"/>
        <w:rPr>
          <w:rFonts w:eastAsia="Calibri"/>
        </w:rPr>
      </w:pPr>
      <w:r w:rsidRPr="00E80EF6">
        <w:rPr>
          <w:rFonts w:eastAsia="Calibri"/>
        </w:rPr>
        <w:t>a o zmene a doplnení niektorých zákonov v znení neskorších predpisov</w:t>
      </w:r>
      <w:r w:rsidR="001605E1">
        <w:rPr>
          <w:rFonts w:eastAsia="Calibri"/>
        </w:rPr>
        <w:t xml:space="preserve"> </w:t>
      </w:r>
      <w:r w:rsidR="001605E1" w:rsidRPr="0009067D">
        <w:rPr>
          <w:rFonts w:eastAsia="Calibri"/>
        </w:rPr>
        <w:t>( ďalej len ZVO)</w:t>
      </w:r>
      <w:r w:rsidR="00A348FD" w:rsidRPr="0009067D">
        <w:rPr>
          <w:rFonts w:eastAsia="Calibri"/>
        </w:rPr>
        <w:t xml:space="preserve"> </w:t>
      </w:r>
    </w:p>
    <w:p w14:paraId="7EDE0221" w14:textId="77777777" w:rsidR="00F75231" w:rsidRDefault="00F75231" w:rsidP="00BA765D">
      <w:pPr>
        <w:pStyle w:val="Nadpis2"/>
        <w:spacing w:before="0" w:line="240" w:lineRule="auto"/>
        <w:rPr>
          <w:color w:val="auto"/>
        </w:rPr>
      </w:pPr>
    </w:p>
    <w:p w14:paraId="2604A6CC" w14:textId="77777777" w:rsidR="00B6653C" w:rsidRPr="00B6653C" w:rsidRDefault="00B6653C" w:rsidP="00B6653C">
      <w:pPr>
        <w:rPr>
          <w:lang w:eastAsia="en-US"/>
        </w:rPr>
      </w:pPr>
    </w:p>
    <w:p w14:paraId="1B7FAEDD" w14:textId="06B1420C" w:rsidR="00F75231" w:rsidRDefault="00F75231" w:rsidP="001605E1">
      <w:pPr>
        <w:pStyle w:val="Nadpis2"/>
        <w:numPr>
          <w:ilvl w:val="0"/>
          <w:numId w:val="30"/>
        </w:numPr>
        <w:spacing w:before="0" w:line="240" w:lineRule="auto"/>
        <w:ind w:left="426"/>
        <w:rPr>
          <w:color w:val="auto"/>
        </w:rPr>
      </w:pPr>
      <w:r w:rsidRPr="00BA765D">
        <w:rPr>
          <w:color w:val="auto"/>
        </w:rPr>
        <w:t>Identifikačné údaje verejného obstarávateľa:</w:t>
      </w:r>
    </w:p>
    <w:p w14:paraId="3B249D3F" w14:textId="6DA0AE96" w:rsidR="001605E1" w:rsidRPr="002E31F0" w:rsidRDefault="001605E1" w:rsidP="001605E1">
      <w:pPr>
        <w:rPr>
          <w:color w:val="000000" w:themeColor="text1"/>
          <w:lang w:eastAsia="en-US"/>
        </w:rPr>
      </w:pPr>
      <w:r w:rsidRPr="002E31F0">
        <w:rPr>
          <w:color w:val="000000" w:themeColor="text1"/>
          <w:lang w:eastAsia="en-US"/>
        </w:rPr>
        <w:t>Verejný obstarávateľ v zmysle Par.7 ods.1 písm. b ZVO</w:t>
      </w:r>
    </w:p>
    <w:p w14:paraId="0C640418" w14:textId="0FF98B8C" w:rsidR="002A181E" w:rsidRPr="002E31F0" w:rsidRDefault="00DC0091" w:rsidP="002A181E">
      <w:pPr>
        <w:jc w:val="both"/>
        <w:rPr>
          <w:iCs/>
        </w:rPr>
      </w:pPr>
      <w:r w:rsidRPr="002E31F0">
        <w:rPr>
          <w:i/>
        </w:rPr>
        <w:t>Názov /</w:t>
      </w:r>
      <w:r w:rsidRPr="002E31F0">
        <w:rPr>
          <w:i/>
          <w:color w:val="FF0000"/>
        </w:rPr>
        <w:t xml:space="preserve"> </w:t>
      </w:r>
      <w:r w:rsidR="002A181E" w:rsidRPr="002E31F0">
        <w:rPr>
          <w:i/>
        </w:rPr>
        <w:t>Obchodné meno:</w:t>
      </w:r>
      <w:r w:rsidR="00B6653C" w:rsidRPr="002E31F0">
        <w:rPr>
          <w:iCs/>
        </w:rPr>
        <w:t xml:space="preserve"> Obec Nedožery-Brezany</w:t>
      </w:r>
    </w:p>
    <w:p w14:paraId="73FDBBD9" w14:textId="77777777" w:rsidR="002A181E" w:rsidRPr="00B6653C" w:rsidRDefault="002A181E" w:rsidP="002A181E">
      <w:pPr>
        <w:jc w:val="both"/>
        <w:rPr>
          <w:iCs/>
        </w:rPr>
      </w:pPr>
      <w:r w:rsidRPr="008C1D68">
        <w:rPr>
          <w:i/>
        </w:rPr>
        <w:t>Sídlo:</w:t>
      </w:r>
      <w:r w:rsidR="00B6653C">
        <w:rPr>
          <w:iCs/>
        </w:rPr>
        <w:t xml:space="preserve"> Družstevná 367/1, 972 12  Nedožery-Brezany</w:t>
      </w:r>
    </w:p>
    <w:p w14:paraId="681C5756" w14:textId="77777777" w:rsidR="002A181E" w:rsidRPr="00B6653C" w:rsidRDefault="002A181E" w:rsidP="002A181E">
      <w:pPr>
        <w:jc w:val="both"/>
        <w:rPr>
          <w:iCs/>
        </w:rPr>
      </w:pPr>
      <w:r w:rsidRPr="008C1D68">
        <w:rPr>
          <w:i/>
        </w:rPr>
        <w:t>IČO:</w:t>
      </w:r>
      <w:r w:rsidR="00B6653C">
        <w:rPr>
          <w:iCs/>
        </w:rPr>
        <w:t xml:space="preserve"> 00318302</w:t>
      </w:r>
    </w:p>
    <w:p w14:paraId="224F607A" w14:textId="77777777" w:rsidR="002A181E" w:rsidRDefault="002A181E" w:rsidP="002A181E">
      <w:pPr>
        <w:jc w:val="both"/>
        <w:rPr>
          <w:rFonts w:eastAsia="Calibri"/>
        </w:rPr>
      </w:pPr>
      <w:r w:rsidRPr="008C1D68">
        <w:rPr>
          <w:i/>
        </w:rPr>
        <w:t>DIČ:</w:t>
      </w:r>
      <w:r w:rsidR="00B6653C" w:rsidRPr="00B6653C">
        <w:rPr>
          <w:rFonts w:eastAsia="Calibri"/>
        </w:rPr>
        <w:t xml:space="preserve"> </w:t>
      </w:r>
      <w:r w:rsidR="00B6653C" w:rsidRPr="00DC63B1">
        <w:rPr>
          <w:rFonts w:eastAsia="Calibri"/>
        </w:rPr>
        <w:t>2021162737</w:t>
      </w:r>
    </w:p>
    <w:p w14:paraId="5A34E0D1" w14:textId="17EED276" w:rsidR="00C96733" w:rsidRPr="00B6653C" w:rsidRDefault="00DC0091" w:rsidP="002A181E">
      <w:pPr>
        <w:jc w:val="both"/>
        <w:rPr>
          <w:iCs/>
        </w:rPr>
      </w:pPr>
      <w:r w:rsidRPr="002E31F0">
        <w:rPr>
          <w:rFonts w:eastAsia="Calibri"/>
        </w:rPr>
        <w:t>Štatutárny zástupca</w:t>
      </w:r>
      <w:r>
        <w:rPr>
          <w:rFonts w:eastAsia="Calibri"/>
        </w:rPr>
        <w:t xml:space="preserve"> /</w:t>
      </w:r>
      <w:r w:rsidR="00C96733">
        <w:rPr>
          <w:rFonts w:eastAsia="Calibri"/>
        </w:rPr>
        <w:t>Kontaktná osoba: Ing. Jaroslav Pekár, PhD. – starosta obce</w:t>
      </w:r>
    </w:p>
    <w:p w14:paraId="39A18A1E" w14:textId="77777777" w:rsidR="002A181E" w:rsidRPr="00B6653C" w:rsidRDefault="002A181E" w:rsidP="002A181E">
      <w:pPr>
        <w:jc w:val="both"/>
        <w:rPr>
          <w:iCs/>
        </w:rPr>
      </w:pPr>
      <w:r w:rsidRPr="008C1D68">
        <w:rPr>
          <w:i/>
        </w:rPr>
        <w:t>Mobil:</w:t>
      </w:r>
      <w:r w:rsidR="00B6653C" w:rsidRPr="00B6653C">
        <w:t xml:space="preserve"> </w:t>
      </w:r>
      <w:r w:rsidR="00B6653C">
        <w:t>+421905823555</w:t>
      </w:r>
    </w:p>
    <w:p w14:paraId="053C72B9" w14:textId="77777777" w:rsidR="002A181E" w:rsidRPr="00B6653C" w:rsidRDefault="002A181E" w:rsidP="002A181E">
      <w:pPr>
        <w:jc w:val="both"/>
        <w:rPr>
          <w:iCs/>
        </w:rPr>
      </w:pPr>
      <w:r w:rsidRPr="008C1D68">
        <w:rPr>
          <w:i/>
        </w:rPr>
        <w:t>e-mail:</w:t>
      </w:r>
      <w:r w:rsidR="00B6653C">
        <w:rPr>
          <w:i/>
        </w:rPr>
        <w:t xml:space="preserve"> </w:t>
      </w:r>
      <w:hyperlink r:id="rId7" w:history="1">
        <w:r w:rsidR="00B6653C" w:rsidRPr="0026477E">
          <w:rPr>
            <w:rStyle w:val="Hypertextovprepojenie"/>
            <w:iCs/>
          </w:rPr>
          <w:t>starosta@nedozery-brezany.sk</w:t>
        </w:r>
      </w:hyperlink>
      <w:r w:rsidR="00B6653C">
        <w:rPr>
          <w:iCs/>
        </w:rPr>
        <w:t xml:space="preserve">  </w:t>
      </w:r>
    </w:p>
    <w:p w14:paraId="7B09E42B" w14:textId="45328329" w:rsidR="002A181E" w:rsidRDefault="002A181E" w:rsidP="002A181E">
      <w:pPr>
        <w:jc w:val="both"/>
        <w:rPr>
          <w:iCs/>
        </w:rPr>
      </w:pPr>
      <w:r w:rsidRPr="008C1D68">
        <w:rPr>
          <w:i/>
        </w:rPr>
        <w:t xml:space="preserve">webové sídlo: </w:t>
      </w:r>
      <w:hyperlink r:id="rId8" w:history="1">
        <w:r w:rsidR="00B6653C" w:rsidRPr="0026477E">
          <w:rPr>
            <w:rStyle w:val="Hypertextovprepojenie"/>
            <w:iCs/>
          </w:rPr>
          <w:t>www.nedozery-brezany.sk</w:t>
        </w:r>
      </w:hyperlink>
      <w:r w:rsidR="00B6653C">
        <w:rPr>
          <w:iCs/>
        </w:rPr>
        <w:t xml:space="preserve"> </w:t>
      </w:r>
    </w:p>
    <w:p w14:paraId="3DDE8DF1" w14:textId="23EB06B1" w:rsidR="00DC0091" w:rsidRPr="00113635" w:rsidRDefault="00DC0091" w:rsidP="002A181E">
      <w:pPr>
        <w:jc w:val="both"/>
        <w:rPr>
          <w:iCs/>
        </w:rPr>
      </w:pPr>
      <w:r w:rsidRPr="00113635">
        <w:rPr>
          <w:i/>
        </w:rPr>
        <w:t>bankové spojenie:</w:t>
      </w:r>
      <w:r w:rsidR="00113635" w:rsidRPr="00113635">
        <w:rPr>
          <w:i/>
        </w:rPr>
        <w:t xml:space="preserve">  </w:t>
      </w:r>
      <w:r w:rsidR="00113635" w:rsidRPr="00113635">
        <w:rPr>
          <w:iCs/>
        </w:rPr>
        <w:t>Všeobecná úverová banka, a.</w:t>
      </w:r>
      <w:r w:rsidR="00113635">
        <w:rPr>
          <w:iCs/>
        </w:rPr>
        <w:t xml:space="preserve"> </w:t>
      </w:r>
      <w:r w:rsidR="00113635" w:rsidRPr="00113635">
        <w:rPr>
          <w:iCs/>
        </w:rPr>
        <w:t>s.</w:t>
      </w:r>
    </w:p>
    <w:p w14:paraId="0AF017D9" w14:textId="7A7CD666" w:rsidR="00DC0091" w:rsidRPr="00113635" w:rsidRDefault="00DC0091" w:rsidP="002A181E">
      <w:pPr>
        <w:jc w:val="both"/>
        <w:rPr>
          <w:iCs/>
        </w:rPr>
      </w:pPr>
      <w:r w:rsidRPr="00113635">
        <w:rPr>
          <w:i/>
        </w:rPr>
        <w:t>číslo účtu:</w:t>
      </w:r>
      <w:r w:rsidR="00113635" w:rsidRPr="00113635">
        <w:rPr>
          <w:iCs/>
        </w:rPr>
        <w:t xml:space="preserve">  SK81 0200 0000 0030 9479 0958</w:t>
      </w:r>
    </w:p>
    <w:p w14:paraId="458331F8" w14:textId="77777777" w:rsidR="00F75231" w:rsidRPr="00DC0091" w:rsidRDefault="00F75231" w:rsidP="002A181E">
      <w:pPr>
        <w:pStyle w:val="Odsekzoznamu"/>
        <w:jc w:val="both"/>
        <w:rPr>
          <w:i/>
          <w:color w:val="FF0000"/>
        </w:rPr>
      </w:pPr>
    </w:p>
    <w:p w14:paraId="0ACA8FF4" w14:textId="77777777" w:rsidR="00DC0091" w:rsidRPr="002E31F0" w:rsidRDefault="00BA765D" w:rsidP="00BA765D">
      <w:pPr>
        <w:pStyle w:val="Nadpis2"/>
        <w:spacing w:before="0" w:line="240" w:lineRule="auto"/>
        <w:rPr>
          <w:color w:val="auto"/>
        </w:rPr>
      </w:pPr>
      <w:r w:rsidRPr="002E31F0">
        <w:rPr>
          <w:color w:val="auto"/>
        </w:rPr>
        <w:t xml:space="preserve">2. </w:t>
      </w:r>
      <w:r w:rsidR="00DC0091" w:rsidRPr="002E31F0">
        <w:rPr>
          <w:color w:val="auto"/>
        </w:rPr>
        <w:t>Súťažné podklady k výzve na predloženie cenovej ponuky :</w:t>
      </w:r>
    </w:p>
    <w:p w14:paraId="5520C3BF" w14:textId="5A3EA1A9" w:rsidR="00F75231" w:rsidRPr="00DC0091" w:rsidRDefault="00F75231" w:rsidP="00E20AE0">
      <w:pPr>
        <w:pStyle w:val="Nadpis2"/>
        <w:spacing w:before="0" w:line="240" w:lineRule="auto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sk-SK"/>
        </w:rPr>
      </w:pPr>
      <w:r w:rsidRPr="00DC0091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sk-SK"/>
        </w:rPr>
        <w:t xml:space="preserve">Kompletné súťažné dokumenty sú </w:t>
      </w:r>
      <w:r w:rsidR="00DC0091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sk-SK"/>
        </w:rPr>
        <w:t xml:space="preserve"> súčasťou  výzvy (  Príloha č.1  až č.5  ) a sú  zverejnené a </w:t>
      </w:r>
      <w:r w:rsidRPr="00DC0091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sk-SK"/>
        </w:rPr>
        <w:t xml:space="preserve">dostupné priamo a úplne bez obmedzení či poplatkov  na internetovej adrese (URL): </w:t>
      </w:r>
    </w:p>
    <w:p w14:paraId="23C13EC6" w14:textId="64A583CC" w:rsidR="00B6653C" w:rsidRDefault="003D6242" w:rsidP="00E20AE0">
      <w:pPr>
        <w:jc w:val="both"/>
      </w:pPr>
      <w:hyperlink r:id="rId9" w:history="1">
        <w:r w:rsidR="00D31F20" w:rsidRPr="006E496C">
          <w:rPr>
            <w:rStyle w:val="Hypertextovprepojenie"/>
          </w:rPr>
          <w:t>https://nedozery-brezany.sk/verejne-obstaravanie/kulturna-miestnost.html</w:t>
        </w:r>
      </w:hyperlink>
    </w:p>
    <w:p w14:paraId="0F1F2028" w14:textId="77777777" w:rsidR="00257B00" w:rsidRPr="00F25158" w:rsidRDefault="00257B00" w:rsidP="002A181E">
      <w:pPr>
        <w:jc w:val="both"/>
      </w:pPr>
    </w:p>
    <w:p w14:paraId="4791E495" w14:textId="0225C184" w:rsidR="00F75231" w:rsidRPr="002E31F0" w:rsidRDefault="00BA765D" w:rsidP="00BA765D">
      <w:pPr>
        <w:pStyle w:val="Nadpis2"/>
        <w:spacing w:before="0" w:line="240" w:lineRule="auto"/>
        <w:rPr>
          <w:color w:val="auto"/>
        </w:rPr>
      </w:pPr>
      <w:r>
        <w:rPr>
          <w:color w:val="auto"/>
        </w:rPr>
        <w:t xml:space="preserve">3. </w:t>
      </w:r>
      <w:r w:rsidR="001E4F39">
        <w:rPr>
          <w:color w:val="auto"/>
        </w:rPr>
        <w:t xml:space="preserve">Predmet </w:t>
      </w:r>
      <w:r w:rsidR="001E4F39" w:rsidRPr="002E31F0">
        <w:rPr>
          <w:color w:val="auto"/>
        </w:rPr>
        <w:t>a n</w:t>
      </w:r>
      <w:r w:rsidR="00F75231" w:rsidRPr="002E31F0">
        <w:rPr>
          <w:color w:val="auto"/>
        </w:rPr>
        <w:t>ázov zákazky</w:t>
      </w:r>
      <w:r w:rsidR="001E4F39" w:rsidRPr="002E31F0">
        <w:rPr>
          <w:color w:val="auto"/>
        </w:rPr>
        <w:t>, stručný opis zákazky</w:t>
      </w:r>
    </w:p>
    <w:p w14:paraId="34857C5A" w14:textId="27B1FD70" w:rsidR="004D0207" w:rsidRPr="006A3EE5" w:rsidRDefault="004D0207" w:rsidP="004D0207">
      <w:pPr>
        <w:rPr>
          <w:lang w:eastAsia="en-US"/>
        </w:rPr>
      </w:pPr>
      <w:r>
        <w:rPr>
          <w:lang w:eastAsia="en-US"/>
        </w:rPr>
        <w:t xml:space="preserve">CPV kód: </w:t>
      </w:r>
      <w:hyperlink r:id="rId10" w:history="1">
        <w:r w:rsidRPr="006A3EE5">
          <w:rPr>
            <w:lang w:eastAsia="en-US"/>
          </w:rPr>
          <w:br/>
          <w:t>45000000-7</w:t>
        </w:r>
      </w:hyperlink>
      <w:r w:rsidRPr="006A3EE5">
        <w:rPr>
          <w:lang w:eastAsia="en-US"/>
        </w:rPr>
        <w:t xml:space="preserve">  Stavebné práce</w:t>
      </w:r>
    </w:p>
    <w:p w14:paraId="2B5079BA" w14:textId="0F99C1C0" w:rsidR="004D0207" w:rsidRPr="004D0207" w:rsidRDefault="004D0207" w:rsidP="004D0207">
      <w:pPr>
        <w:jc w:val="both"/>
        <w:rPr>
          <w:b/>
          <w:bCs/>
        </w:rPr>
      </w:pPr>
      <w:r w:rsidRPr="004D0207">
        <w:rPr>
          <w:b/>
          <w:bCs/>
        </w:rPr>
        <w:t>„Stavebné úpravy kultúrno-spoločenskej miestnosti“</w:t>
      </w:r>
    </w:p>
    <w:p w14:paraId="27EE092B" w14:textId="2F26DBB1" w:rsidR="004D0207" w:rsidRDefault="004D0207" w:rsidP="004D0207">
      <w:pPr>
        <w:jc w:val="both"/>
      </w:pPr>
      <w:r w:rsidRPr="0044523D">
        <w:t>Jedná sa o</w:t>
      </w:r>
      <w:r>
        <w:t> práce vymedzené projektovou dokumentáciou „</w:t>
      </w:r>
      <w:r w:rsidRPr="00D31F20">
        <w:t>Stavebné úpravy kult</w:t>
      </w:r>
      <w:r>
        <w:t>ú</w:t>
      </w:r>
      <w:r w:rsidRPr="00D31F20">
        <w:t>rno</w:t>
      </w:r>
      <w:r>
        <w:t>-</w:t>
      </w:r>
      <w:r w:rsidRPr="00D31F20">
        <w:t>spoločenskej miestnosti</w:t>
      </w:r>
      <w:r>
        <w:t>“ a rozpočtom (výkaz-výmer)</w:t>
      </w:r>
      <w:r w:rsidR="001605E1">
        <w:t xml:space="preserve"> v prílohách tejto výzvy.</w:t>
      </w:r>
      <w:r>
        <w:t xml:space="preserve">  </w:t>
      </w:r>
    </w:p>
    <w:p w14:paraId="1C009C00" w14:textId="3D5E32D0" w:rsidR="004D0207" w:rsidRDefault="004D0207" w:rsidP="004D0207">
      <w:pPr>
        <w:jc w:val="both"/>
      </w:pPr>
      <w:r w:rsidRPr="006E0F09">
        <w:t xml:space="preserve">V prípade zistenia prípadných nezrovnalostí medzi projektovou dokumentáciou a rozpočtom (výkaz-výmer), sú záväzné informácie poskytnuté </w:t>
      </w:r>
      <w:r>
        <w:t>vo výkaze-výmer.</w:t>
      </w:r>
    </w:p>
    <w:p w14:paraId="61D018FF" w14:textId="43B8BF62" w:rsidR="002E31F0" w:rsidRPr="001232D8" w:rsidRDefault="005170FD" w:rsidP="004D0207">
      <w:pPr>
        <w:jc w:val="both"/>
      </w:pPr>
      <w:r w:rsidRPr="001232D8">
        <w:t xml:space="preserve">Jednoduchý opis: V rámci stavebných úprav dôjde k odstráneniu existujúcej podlahovej krytiny z PVC. Zhotovená bude nová liata epoxidová podlaha. Navrhované sú nové omietky a realizácia sadrokartónového stropu s následným celoplošným vymaľovaním. </w:t>
      </w:r>
      <w:r w:rsidR="001232D8" w:rsidRPr="001232D8">
        <w:t>Od</w:t>
      </w:r>
      <w:r w:rsidR="001232D8">
        <w:t>s</w:t>
      </w:r>
      <w:r w:rsidR="001232D8" w:rsidRPr="001232D8">
        <w:t>tránený bude drevený obklad vnútorných nosných stĺpov kultúrno-spoločenskej miestnosti, pričom nás</w:t>
      </w:r>
      <w:r w:rsidR="001232D8">
        <w:t>l</w:t>
      </w:r>
      <w:r w:rsidR="001232D8" w:rsidRPr="001232D8">
        <w:t xml:space="preserve">edne bude zhotovený  nový s imitáciou kameňa. </w:t>
      </w:r>
      <w:r w:rsidRPr="001232D8">
        <w:t>Vymenené budú dverné krídla vstupných dverí z</w:t>
      </w:r>
      <w:r w:rsidR="001232D8" w:rsidRPr="001232D8">
        <w:t> </w:t>
      </w:r>
      <w:r w:rsidRPr="001232D8">
        <w:t>h</w:t>
      </w:r>
      <w:r w:rsidR="001232D8" w:rsidRPr="001232D8">
        <w:t>l</w:t>
      </w:r>
      <w:r w:rsidRPr="001232D8">
        <w:t>av</w:t>
      </w:r>
      <w:r w:rsidR="001232D8" w:rsidRPr="001232D8">
        <w:t>n</w:t>
      </w:r>
      <w:r w:rsidRPr="001232D8">
        <w:t xml:space="preserve">ej chodby do miestnosti, dverí do kuchyne a dverí na pódiu. Vymenené budú pôvodné interiérové okenné výplne medzi kultúrno-spoločenskou miestnosťou a kuchyňou. Širší popis uskutočnených prác je vo výkaze-výmer. </w:t>
      </w:r>
    </w:p>
    <w:p w14:paraId="5E6D71C2" w14:textId="77777777" w:rsidR="004D0207" w:rsidRPr="00AF441E" w:rsidRDefault="004D0207" w:rsidP="004D0207">
      <w:pPr>
        <w:spacing w:line="276" w:lineRule="auto"/>
        <w:rPr>
          <w:color w:val="FF0000"/>
          <w:highlight w:val="yellow"/>
        </w:rPr>
      </w:pPr>
    </w:p>
    <w:p w14:paraId="07B08468" w14:textId="30A02B49" w:rsidR="001A46B8" w:rsidRDefault="00BA765D" w:rsidP="0044523D">
      <w:pPr>
        <w:pStyle w:val="Nadpis2"/>
        <w:spacing w:before="0" w:line="240" w:lineRule="auto"/>
        <w:rPr>
          <w:color w:val="auto"/>
        </w:rPr>
      </w:pPr>
      <w:r>
        <w:rPr>
          <w:color w:val="auto"/>
        </w:rPr>
        <w:t xml:space="preserve">4. </w:t>
      </w:r>
      <w:r w:rsidR="004D0207">
        <w:rPr>
          <w:color w:val="auto"/>
        </w:rPr>
        <w:t>Typ zmluvy, ktorá bude výsledkom verejného obstarávania</w:t>
      </w:r>
      <w:r w:rsidR="007F7733">
        <w:rPr>
          <w:color w:val="auto"/>
        </w:rPr>
        <w:t>:</w:t>
      </w:r>
    </w:p>
    <w:p w14:paraId="04D965EC" w14:textId="716BFF7A" w:rsidR="004E00FB" w:rsidRPr="00113635" w:rsidRDefault="004D0207" w:rsidP="004E00FB">
      <w:pPr>
        <w:spacing w:line="276" w:lineRule="auto"/>
      </w:pPr>
      <w:r w:rsidRPr="00113635">
        <w:t>Zmluva o dielo</w:t>
      </w:r>
    </w:p>
    <w:p w14:paraId="08FAEDBF" w14:textId="77777777" w:rsidR="004D0207" w:rsidRPr="00AF441E" w:rsidRDefault="004D0207" w:rsidP="004E00FB">
      <w:pPr>
        <w:spacing w:line="276" w:lineRule="auto"/>
        <w:rPr>
          <w:color w:val="FF0000"/>
          <w:highlight w:val="yellow"/>
        </w:rPr>
      </w:pPr>
    </w:p>
    <w:p w14:paraId="578BAADF" w14:textId="396918D1" w:rsidR="00F75231" w:rsidRPr="00E16B0B" w:rsidRDefault="00BA765D" w:rsidP="00113635">
      <w:pPr>
        <w:pStyle w:val="Nadpis2"/>
        <w:spacing w:before="0" w:line="240" w:lineRule="auto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sk-SK"/>
        </w:rPr>
      </w:pPr>
      <w:r>
        <w:rPr>
          <w:color w:val="auto"/>
        </w:rPr>
        <w:t xml:space="preserve">5. </w:t>
      </w:r>
      <w:r w:rsidR="00F75231" w:rsidRPr="00BA765D">
        <w:rPr>
          <w:color w:val="auto"/>
        </w:rPr>
        <w:t>Predpokladaná hodnota zákazky</w:t>
      </w:r>
      <w:r>
        <w:rPr>
          <w:color w:val="auto"/>
        </w:rPr>
        <w:t xml:space="preserve"> </w:t>
      </w:r>
      <w:r w:rsidR="00E16B0B">
        <w:rPr>
          <w:color w:val="auto"/>
        </w:rPr>
        <w:t xml:space="preserve">: </w:t>
      </w:r>
      <w:r w:rsidR="00E16B0B" w:rsidRPr="00E16B0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sk-SK"/>
        </w:rPr>
        <w:t>je určená v zmysle §6 zákona 343/2015 o verejnom obstarávaní a o zmene a doplnení niektorých zákonov ako cena bez dane z pridanej hodnoty</w:t>
      </w:r>
    </w:p>
    <w:sdt>
      <w:sdtPr>
        <w:id w:val="-105499052"/>
        <w:placeholder>
          <w:docPart w:val="DefaultPlaceholder_1082065158"/>
        </w:placeholder>
      </w:sdtPr>
      <w:sdtEndPr/>
      <w:sdtContent>
        <w:p w14:paraId="242702E2" w14:textId="02555013" w:rsidR="004464BB" w:rsidRPr="00F25158" w:rsidRDefault="00730970" w:rsidP="002A181E">
          <w:pPr>
            <w:jc w:val="both"/>
          </w:pPr>
          <w:r>
            <w:t>25 </w:t>
          </w:r>
          <w:r w:rsidR="00D22B45">
            <w:t>747</w:t>
          </w:r>
          <w:r>
            <w:t>,52</w:t>
          </w:r>
          <w:r w:rsidR="0055057D">
            <w:t xml:space="preserve"> </w:t>
          </w:r>
          <w:r w:rsidR="00447166">
            <w:t>EUR bez DPH</w:t>
          </w:r>
        </w:p>
      </w:sdtContent>
    </w:sdt>
    <w:p w14:paraId="07A651BA" w14:textId="77777777" w:rsidR="00A2419C" w:rsidRDefault="00A2419C" w:rsidP="00BA765D">
      <w:pPr>
        <w:pStyle w:val="Nadpis2"/>
        <w:spacing w:before="0" w:line="240" w:lineRule="auto"/>
        <w:rPr>
          <w:color w:val="auto"/>
        </w:rPr>
      </w:pPr>
    </w:p>
    <w:p w14:paraId="1299F3D6" w14:textId="7598E373" w:rsidR="00F75231" w:rsidRPr="002E31F0" w:rsidRDefault="00A2419C" w:rsidP="00BA765D">
      <w:pPr>
        <w:pStyle w:val="Nadpis2"/>
        <w:spacing w:before="0" w:line="240" w:lineRule="auto"/>
        <w:rPr>
          <w:color w:val="auto"/>
        </w:rPr>
      </w:pPr>
      <w:r>
        <w:rPr>
          <w:color w:val="auto"/>
        </w:rPr>
        <w:t xml:space="preserve">6. </w:t>
      </w:r>
      <w:r w:rsidR="002E1FEB" w:rsidRPr="002E31F0">
        <w:rPr>
          <w:color w:val="auto"/>
        </w:rPr>
        <w:t>F</w:t>
      </w:r>
      <w:r w:rsidRPr="002E31F0">
        <w:rPr>
          <w:color w:val="auto"/>
        </w:rPr>
        <w:t>inancovani</w:t>
      </w:r>
      <w:r w:rsidR="002E1FEB" w:rsidRPr="002E31F0">
        <w:rPr>
          <w:color w:val="auto"/>
        </w:rPr>
        <w:t>e predmetu zákazky</w:t>
      </w:r>
    </w:p>
    <w:p w14:paraId="372C131D" w14:textId="4F4D1AF9" w:rsidR="00A2419C" w:rsidRPr="002E31F0" w:rsidRDefault="00A2419C" w:rsidP="009526A6">
      <w:pPr>
        <w:jc w:val="both"/>
      </w:pPr>
      <w:r w:rsidRPr="002E31F0">
        <w:t>Predmet zákazky bude financovaný z</w:t>
      </w:r>
      <w:r w:rsidR="00AD2445" w:rsidRPr="002E31F0">
        <w:t> Európskych štrukturálnych fondov</w:t>
      </w:r>
      <w:r w:rsidR="009B4E24">
        <w:t xml:space="preserve">/ </w:t>
      </w:r>
      <w:r w:rsidR="009B4E24" w:rsidRPr="002E31F0">
        <w:t>Integrovaný regionálny operačný program</w:t>
      </w:r>
    </w:p>
    <w:p w14:paraId="30E6061E" w14:textId="77777777" w:rsidR="00933618" w:rsidRDefault="00933618" w:rsidP="00BA765D">
      <w:pPr>
        <w:pStyle w:val="Nadpis2"/>
        <w:spacing w:before="0" w:line="240" w:lineRule="auto"/>
        <w:rPr>
          <w:color w:val="auto"/>
        </w:rPr>
      </w:pPr>
    </w:p>
    <w:p w14:paraId="03858ACA" w14:textId="77777777" w:rsidR="00F75231" w:rsidRDefault="00A2419C" w:rsidP="00BA765D">
      <w:pPr>
        <w:pStyle w:val="Nadpis2"/>
        <w:spacing w:before="0" w:line="240" w:lineRule="auto"/>
        <w:rPr>
          <w:color w:val="auto"/>
        </w:rPr>
      </w:pPr>
      <w:r>
        <w:rPr>
          <w:color w:val="auto"/>
        </w:rPr>
        <w:t>7</w:t>
      </w:r>
      <w:r w:rsidR="00BA765D" w:rsidRPr="00BA765D">
        <w:rPr>
          <w:color w:val="auto"/>
        </w:rPr>
        <w:t xml:space="preserve">. </w:t>
      </w:r>
      <w:r w:rsidR="00F75231" w:rsidRPr="00BA765D">
        <w:rPr>
          <w:color w:val="auto"/>
        </w:rPr>
        <w:t>Kritériá na vyhodnotenie ponúk:</w:t>
      </w:r>
    </w:p>
    <w:p w14:paraId="1DF3C6ED" w14:textId="701D11C1" w:rsidR="00E16B0B" w:rsidRPr="002E31F0" w:rsidRDefault="007310DA" w:rsidP="00E20AE0">
      <w:pPr>
        <w:jc w:val="both"/>
        <w:rPr>
          <w:bCs/>
        </w:rPr>
      </w:pPr>
      <w:r w:rsidRPr="00447166">
        <w:rPr>
          <w:iCs/>
          <w:lang w:eastAsia="en-US"/>
        </w:rPr>
        <w:t>Najnižšia cena</w:t>
      </w:r>
      <w:r w:rsidR="00B9567E">
        <w:rPr>
          <w:iCs/>
          <w:lang w:eastAsia="en-US"/>
        </w:rPr>
        <w:t xml:space="preserve"> s DPH.</w:t>
      </w:r>
      <w:r w:rsidR="00447166">
        <w:rPr>
          <w:i/>
          <w:lang w:eastAsia="en-US"/>
        </w:rPr>
        <w:t xml:space="preserve"> </w:t>
      </w:r>
      <w:r w:rsidR="00447166" w:rsidRPr="00154E9F">
        <w:rPr>
          <w:bCs/>
        </w:rPr>
        <w:t xml:space="preserve">Súčasťou ponukovej ceny za </w:t>
      </w:r>
      <w:r w:rsidR="00447166" w:rsidRPr="00730EFE">
        <w:rPr>
          <w:bCs/>
        </w:rPr>
        <w:t xml:space="preserve">uskutočnenie </w:t>
      </w:r>
      <w:r w:rsidR="00447166">
        <w:rPr>
          <w:bCs/>
        </w:rPr>
        <w:t>prác</w:t>
      </w:r>
      <w:r w:rsidR="00447166" w:rsidRPr="00154E9F">
        <w:rPr>
          <w:bCs/>
        </w:rPr>
        <w:t xml:space="preserve"> musia byť všetky náklady, ktoré vzniknú uchádzačovi pri plnení predmetu zmluvy. </w:t>
      </w:r>
      <w:r w:rsidR="00E16B0B" w:rsidRPr="002E31F0">
        <w:rPr>
          <w:bCs/>
        </w:rPr>
        <w:t xml:space="preserve">V prípade </w:t>
      </w:r>
      <w:r w:rsidR="00E20AE0" w:rsidRPr="002E31F0">
        <w:rPr>
          <w:bCs/>
        </w:rPr>
        <w:t>záujemcu</w:t>
      </w:r>
      <w:r w:rsidR="00E16B0B" w:rsidRPr="002E31F0">
        <w:rPr>
          <w:bCs/>
        </w:rPr>
        <w:t>, ktorý nie je platcom DPH bude posudzovaná cena celkom a uchádzač uvedie verejnému obstarávateľovi túto skutočnosť v Návrhu na plnenie kritéria – „Stavebné úpravy kultúrno-spoločenskej miestnost</w:t>
      </w:r>
      <w:r w:rsidR="00512C7A">
        <w:rPr>
          <w:bCs/>
        </w:rPr>
        <w:t>i</w:t>
      </w:r>
      <w:r w:rsidR="00E16B0B" w:rsidRPr="002E31F0">
        <w:rPr>
          <w:bCs/>
        </w:rPr>
        <w:t>“.</w:t>
      </w:r>
    </w:p>
    <w:p w14:paraId="352A0B59" w14:textId="2C2334A3" w:rsidR="00447166" w:rsidRPr="00154E9F" w:rsidRDefault="00447166" w:rsidP="00447166">
      <w:pPr>
        <w:autoSpaceDE w:val="0"/>
        <w:autoSpaceDN w:val="0"/>
        <w:jc w:val="both"/>
        <w:rPr>
          <w:bCs/>
        </w:rPr>
      </w:pPr>
    </w:p>
    <w:p w14:paraId="0D9AC7EE" w14:textId="77777777" w:rsidR="00BC761B" w:rsidRDefault="00A2419C" w:rsidP="00BA765D">
      <w:pPr>
        <w:pStyle w:val="Nadpis2"/>
        <w:spacing w:before="0" w:line="240" w:lineRule="auto"/>
        <w:rPr>
          <w:color w:val="auto"/>
        </w:rPr>
      </w:pPr>
      <w:r>
        <w:rPr>
          <w:color w:val="auto"/>
        </w:rPr>
        <w:t>8</w:t>
      </w:r>
      <w:r w:rsidR="00BA765D">
        <w:rPr>
          <w:color w:val="auto"/>
        </w:rPr>
        <w:t xml:space="preserve">. </w:t>
      </w:r>
      <w:r w:rsidR="00BC761B">
        <w:rPr>
          <w:color w:val="auto"/>
        </w:rPr>
        <w:t>Platnosť ponuky:</w:t>
      </w:r>
    </w:p>
    <w:p w14:paraId="05F49AEE" w14:textId="5AE337CB" w:rsidR="00BC761B" w:rsidRPr="00BC761B" w:rsidRDefault="00BC761B" w:rsidP="00BC761B">
      <w:r w:rsidRPr="003377DD">
        <w:t>Ponuky zostávajú platné v čase do 31.12.20</w:t>
      </w:r>
      <w:r w:rsidR="00B9567E">
        <w:t>2</w:t>
      </w:r>
      <w:r w:rsidR="00011FBF">
        <w:t>1</w:t>
      </w:r>
      <w:r w:rsidRPr="003377DD">
        <w:t>.</w:t>
      </w:r>
    </w:p>
    <w:p w14:paraId="13E8490C" w14:textId="77777777" w:rsidR="00BC761B" w:rsidRDefault="00BC761B" w:rsidP="00BA765D">
      <w:pPr>
        <w:pStyle w:val="Nadpis2"/>
        <w:spacing w:before="0" w:line="240" w:lineRule="auto"/>
        <w:rPr>
          <w:color w:val="auto"/>
        </w:rPr>
      </w:pPr>
    </w:p>
    <w:p w14:paraId="514707C2" w14:textId="1F7E2EA7" w:rsidR="00EE4AAC" w:rsidRDefault="00BC761B" w:rsidP="00BA765D">
      <w:pPr>
        <w:pStyle w:val="Nadpis2"/>
        <w:spacing w:before="0" w:line="240" w:lineRule="auto"/>
        <w:rPr>
          <w:color w:val="auto"/>
        </w:rPr>
      </w:pPr>
      <w:r>
        <w:rPr>
          <w:color w:val="auto"/>
        </w:rPr>
        <w:t xml:space="preserve">9. </w:t>
      </w:r>
      <w:r w:rsidR="00F75231" w:rsidRPr="00BA765D">
        <w:rPr>
          <w:color w:val="auto"/>
        </w:rPr>
        <w:t>Dĺžka trvania zákazky</w:t>
      </w:r>
      <w:r w:rsidR="002E1FEB">
        <w:rPr>
          <w:color w:val="auto"/>
        </w:rPr>
        <w:t xml:space="preserve"> </w:t>
      </w:r>
    </w:p>
    <w:p w14:paraId="2D01725F" w14:textId="37666DAD" w:rsidR="00F75231" w:rsidRPr="002E31F0" w:rsidRDefault="002E31F0" w:rsidP="002A181E">
      <w:pPr>
        <w:jc w:val="both"/>
      </w:pPr>
      <w:r>
        <w:t>30</w:t>
      </w:r>
      <w:r w:rsidR="0073091C" w:rsidRPr="002E31F0">
        <w:t xml:space="preserve"> </w:t>
      </w:r>
      <w:r w:rsidR="00902F5B" w:rsidRPr="002E31F0">
        <w:t xml:space="preserve">dní odo dňa účinnosti </w:t>
      </w:r>
      <w:r>
        <w:t>Z</w:t>
      </w:r>
      <w:r w:rsidR="00902F5B" w:rsidRPr="002E31F0">
        <w:t>mluvy o poskytnutí  príspevku</w:t>
      </w:r>
      <w:r>
        <w:t>.</w:t>
      </w:r>
    </w:p>
    <w:p w14:paraId="2B8D78A2" w14:textId="77777777" w:rsidR="00BA765D" w:rsidRPr="00F25158" w:rsidRDefault="00BA765D" w:rsidP="002A181E">
      <w:pPr>
        <w:jc w:val="both"/>
      </w:pPr>
    </w:p>
    <w:p w14:paraId="6D59BBAF" w14:textId="77777777" w:rsidR="00F75231" w:rsidRDefault="002C0C7F" w:rsidP="00BA765D">
      <w:pPr>
        <w:pStyle w:val="Nadpis2"/>
        <w:spacing w:before="0" w:line="240" w:lineRule="auto"/>
        <w:rPr>
          <w:color w:val="auto"/>
        </w:rPr>
      </w:pPr>
      <w:r>
        <w:rPr>
          <w:color w:val="auto"/>
        </w:rPr>
        <w:t>10</w:t>
      </w:r>
      <w:r w:rsidR="00BA765D" w:rsidRPr="00BA765D">
        <w:rPr>
          <w:color w:val="auto"/>
        </w:rPr>
        <w:t xml:space="preserve">. </w:t>
      </w:r>
      <w:r w:rsidR="00F75231" w:rsidRPr="00BA765D">
        <w:rPr>
          <w:color w:val="auto"/>
        </w:rPr>
        <w:t>Podmienky účasti:</w:t>
      </w:r>
    </w:p>
    <w:p w14:paraId="6AB0C89F" w14:textId="0AD7FEDA" w:rsidR="00D529B6" w:rsidRPr="00154E9F" w:rsidRDefault="00D529B6" w:rsidP="0047758B">
      <w:pPr>
        <w:autoSpaceDE w:val="0"/>
        <w:autoSpaceDN w:val="0"/>
        <w:jc w:val="both"/>
        <w:rPr>
          <w:bCs/>
        </w:rPr>
      </w:pPr>
      <w:r w:rsidRPr="00154E9F">
        <w:rPr>
          <w:bCs/>
        </w:rPr>
        <w:t xml:space="preserve">a) </w:t>
      </w:r>
      <w:r w:rsidR="009B4E24" w:rsidRPr="002E31F0">
        <w:rPr>
          <w:bCs/>
        </w:rPr>
        <w:t>u</w:t>
      </w:r>
      <w:r w:rsidRPr="00154E9F">
        <w:rPr>
          <w:bCs/>
        </w:rPr>
        <w:t>chádzač musí spĺňať podmienku účasti týkajúcu sa osobného postavenia podľa § 32</w:t>
      </w:r>
      <w:r w:rsidR="00403AAA">
        <w:rPr>
          <w:bCs/>
        </w:rPr>
        <w:t xml:space="preserve"> </w:t>
      </w:r>
      <w:r w:rsidRPr="00154E9F">
        <w:rPr>
          <w:bCs/>
        </w:rPr>
        <w:t>ods. 1 písm. e) zákona – musí byť oprávnený uskutočňovať práce, ktor</w:t>
      </w:r>
      <w:r w:rsidR="0047758B">
        <w:rPr>
          <w:bCs/>
        </w:rPr>
        <w:t>é</w:t>
      </w:r>
      <w:r w:rsidRPr="00154E9F">
        <w:rPr>
          <w:bCs/>
        </w:rPr>
        <w:t xml:space="preserve"> zodpoved</w:t>
      </w:r>
      <w:r w:rsidR="0047758B">
        <w:rPr>
          <w:bCs/>
        </w:rPr>
        <w:t>ajú</w:t>
      </w:r>
      <w:r w:rsidRPr="00154E9F">
        <w:rPr>
          <w:bCs/>
        </w:rPr>
        <w:t xml:space="preserve"> </w:t>
      </w:r>
      <w:r w:rsidR="00E20AE0">
        <w:rPr>
          <w:bCs/>
        </w:rPr>
        <w:t xml:space="preserve">rozsahu </w:t>
      </w:r>
      <w:r w:rsidRPr="00154E9F">
        <w:rPr>
          <w:bCs/>
        </w:rPr>
        <w:t>predmetu zákazky.</w:t>
      </w:r>
      <w:r>
        <w:rPr>
          <w:bCs/>
        </w:rPr>
        <w:t xml:space="preserve"> </w:t>
      </w:r>
      <w:r w:rsidRPr="00E16B0B">
        <w:rPr>
          <w:bCs/>
          <w:u w:val="single"/>
        </w:rPr>
        <w:t>Túto skutočnosť si  overí verejný obstarávateľ sám z verejne dostupných zdrojov</w:t>
      </w:r>
      <w:r>
        <w:rPr>
          <w:bCs/>
        </w:rPr>
        <w:t>.</w:t>
      </w:r>
    </w:p>
    <w:p w14:paraId="68A98F9F" w14:textId="2DE133A3" w:rsidR="004D19C6" w:rsidRDefault="00D529B6" w:rsidP="008548B1">
      <w:pPr>
        <w:autoSpaceDE w:val="0"/>
        <w:autoSpaceDN w:val="0"/>
        <w:jc w:val="both"/>
        <w:rPr>
          <w:bCs/>
        </w:rPr>
      </w:pPr>
      <w:r w:rsidRPr="00154E9F">
        <w:rPr>
          <w:bCs/>
        </w:rPr>
        <w:t>b</w:t>
      </w:r>
      <w:r w:rsidRPr="002E31F0">
        <w:rPr>
          <w:bCs/>
        </w:rPr>
        <w:t xml:space="preserve">) </w:t>
      </w:r>
      <w:r w:rsidR="009B4E24" w:rsidRPr="002E31F0">
        <w:rPr>
          <w:bCs/>
        </w:rPr>
        <w:t>u</w:t>
      </w:r>
      <w:r w:rsidRPr="00154E9F">
        <w:rPr>
          <w:bCs/>
        </w:rPr>
        <w:t xml:space="preserve">chádzač nesmie byť vedený v registri osôb so zákazom účasti vo verejnom obstarávaní, ktorý vedie Úrad pre verejné obstarávanie podľa § 183 zákona, </w:t>
      </w:r>
      <w:r w:rsidRPr="00E16B0B">
        <w:rPr>
          <w:bCs/>
          <w:u w:val="single"/>
        </w:rPr>
        <w:t>túto skutočnosť si overí verejný obstarávateľ sám na webovej stránke Úradu pre verejné obstarávanie</w:t>
      </w:r>
      <w:r w:rsidRPr="00154E9F">
        <w:rPr>
          <w:bCs/>
        </w:rPr>
        <w:t>. V prípade, že uchádzač je vedený v tomto registri ku dňu predkladania ponúk, nebude jeho ponuka hodnotená.</w:t>
      </w:r>
    </w:p>
    <w:p w14:paraId="346C5C3D" w14:textId="017B4807" w:rsidR="00CF5052" w:rsidRPr="00E16B0B" w:rsidRDefault="00CF5052" w:rsidP="00CF5052">
      <w:pPr>
        <w:autoSpaceDE w:val="0"/>
        <w:autoSpaceDN w:val="0"/>
        <w:jc w:val="both"/>
        <w:rPr>
          <w:bCs/>
          <w:u w:val="single"/>
        </w:rPr>
      </w:pPr>
      <w:r>
        <w:rPr>
          <w:bCs/>
        </w:rPr>
        <w:t>c) j</w:t>
      </w:r>
      <w:r w:rsidRPr="00CF5052">
        <w:rPr>
          <w:bCs/>
        </w:rPr>
        <w:t>e zapísaný v registri partnerov verejného sektora, ak má povinnosť zapisovať sa do registra partnerov verejného sektora v zmysle zákona č. 315/2016 Z.z. o registri partnerov verejného sektora a o zmene a doplnení niektorých zákonov v znení neskorších predpisov.</w:t>
      </w:r>
      <w:r>
        <w:rPr>
          <w:bCs/>
        </w:rPr>
        <w:t xml:space="preserve"> </w:t>
      </w:r>
      <w:r w:rsidRPr="00E16B0B">
        <w:rPr>
          <w:bCs/>
          <w:u w:val="single"/>
        </w:rPr>
        <w:t>Túto skutočnosť si overí verejný obstarávateľ na základe predloženej prílohy č. 4 tejto výzvy – vyhlásenie uchádzača.</w:t>
      </w:r>
    </w:p>
    <w:p w14:paraId="1D33659D" w14:textId="3C1B638E" w:rsidR="00CF5052" w:rsidRDefault="00CF5052" w:rsidP="008548B1">
      <w:pPr>
        <w:autoSpaceDE w:val="0"/>
        <w:autoSpaceDN w:val="0"/>
        <w:jc w:val="both"/>
        <w:rPr>
          <w:bCs/>
        </w:rPr>
      </w:pPr>
    </w:p>
    <w:p w14:paraId="081A9673" w14:textId="77777777" w:rsidR="00BA765D" w:rsidRPr="00BA765D" w:rsidRDefault="00A2419C" w:rsidP="00BA765D">
      <w:pPr>
        <w:pStyle w:val="Nadpis2"/>
        <w:spacing w:before="0" w:line="240" w:lineRule="auto"/>
        <w:rPr>
          <w:color w:val="auto"/>
        </w:rPr>
      </w:pPr>
      <w:r>
        <w:rPr>
          <w:color w:val="auto"/>
        </w:rPr>
        <w:t>1</w:t>
      </w:r>
      <w:r w:rsidR="002C0C7F">
        <w:rPr>
          <w:color w:val="auto"/>
        </w:rPr>
        <w:t>1</w:t>
      </w:r>
      <w:r w:rsidR="00BA765D" w:rsidRPr="00BA765D">
        <w:rPr>
          <w:color w:val="auto"/>
        </w:rPr>
        <w:t>. Požiadavky na predmet zákazky:</w:t>
      </w:r>
    </w:p>
    <w:p w14:paraId="5083ABF6" w14:textId="77777777" w:rsidR="00192CE7" w:rsidRDefault="00192CE7" w:rsidP="00192CE7">
      <w:pPr>
        <w:spacing w:line="259" w:lineRule="auto"/>
        <w:jc w:val="both"/>
      </w:pPr>
      <w:r>
        <w:t xml:space="preserve">Uchádzač nesie plnú zodpovednosť za materiál a zariadenie nachádzajúce sa na pracovisku. Uchádzač je povinný rešpektovať požiadavku verejného obstarávateľa realizovať predmet zákazky tak, aby neprišlo k obmedzeniu užívania priestorov verejného obstarávateľa, resp. na skrátenie tohto obmedzenia na nevyhnutný rozsah. Uchádzač odstráni na vlastné náklady odpady, ktoré sú výsledkom jeho činností pri realizácii predmetu zákazky. </w:t>
      </w:r>
    </w:p>
    <w:p w14:paraId="6668E80A" w14:textId="4411CE57" w:rsidR="00192CE7" w:rsidRDefault="00192CE7" w:rsidP="00192CE7">
      <w:pPr>
        <w:ind w:left="-5"/>
        <w:jc w:val="both"/>
      </w:pPr>
      <w:r>
        <w:t xml:space="preserve">Nakladanie s odpadmi je uchádzač povinný realizovať v zmysle príslušných právnych predpisov upravujúcich nakladanie s odpadmi. Náklady na odvoz a likvidáciu odpadu a poplatok za uloženie odpadu musia byť uchádzačom zohľadnené v cenovej ponuke. Prípadné škody – postihy, ktoré by vznikli verejnému obstarávateľovi zanedbaním povinností uchádzača v tejto súvislosti, bude hradiť </w:t>
      </w:r>
      <w:r w:rsidR="00CC1FE4">
        <w:t>uchádzač</w:t>
      </w:r>
      <w:r>
        <w:t xml:space="preserve">. </w:t>
      </w:r>
    </w:p>
    <w:p w14:paraId="619AA225" w14:textId="77777777" w:rsidR="00192CE7" w:rsidRDefault="00192CE7" w:rsidP="00192CE7">
      <w:pPr>
        <w:spacing w:after="19" w:line="259" w:lineRule="auto"/>
      </w:pPr>
    </w:p>
    <w:p w14:paraId="044B4F78" w14:textId="77777777" w:rsidR="00192CE7" w:rsidRDefault="00192CE7" w:rsidP="00192CE7">
      <w:pPr>
        <w:ind w:left="-5"/>
      </w:pPr>
      <w:r>
        <w:t xml:space="preserve">Komplexnosť dodávky:  </w:t>
      </w:r>
    </w:p>
    <w:p w14:paraId="583462E4" w14:textId="20272EB2" w:rsidR="00192CE7" w:rsidRDefault="00192CE7" w:rsidP="00192CE7">
      <w:pPr>
        <w:ind w:left="-5"/>
      </w:pPr>
      <w:r>
        <w:t>Žiadame vypracovať</w:t>
      </w:r>
      <w:r w:rsidR="009B4E24">
        <w:t xml:space="preserve"> </w:t>
      </w:r>
      <w:r w:rsidR="009B4E24" w:rsidRPr="007F2E56">
        <w:t>cenovú ponuku</w:t>
      </w:r>
      <w:r w:rsidRPr="007F2E56">
        <w:t xml:space="preserve"> </w:t>
      </w:r>
      <w:r>
        <w:t xml:space="preserve">komplexne celú časť dodávky. </w:t>
      </w:r>
    </w:p>
    <w:p w14:paraId="6CC2BCC9" w14:textId="77777777" w:rsidR="00F75231" w:rsidRDefault="00F75231" w:rsidP="00BA765D">
      <w:pPr>
        <w:pStyle w:val="Nadpis2"/>
        <w:spacing w:before="0" w:line="240" w:lineRule="auto"/>
        <w:rPr>
          <w:color w:val="auto"/>
        </w:rPr>
      </w:pPr>
    </w:p>
    <w:p w14:paraId="05D163CF" w14:textId="77777777" w:rsidR="00F75231" w:rsidRDefault="00BA765D" w:rsidP="00BA765D">
      <w:pPr>
        <w:pStyle w:val="Nadpis2"/>
        <w:spacing w:before="0" w:line="240" w:lineRule="auto"/>
        <w:rPr>
          <w:color w:val="auto"/>
        </w:rPr>
      </w:pPr>
      <w:r>
        <w:rPr>
          <w:color w:val="auto"/>
        </w:rPr>
        <w:t>1</w:t>
      </w:r>
      <w:r w:rsidR="002C0C7F">
        <w:rPr>
          <w:color w:val="auto"/>
        </w:rPr>
        <w:t>2</w:t>
      </w:r>
      <w:r>
        <w:rPr>
          <w:color w:val="auto"/>
        </w:rPr>
        <w:t xml:space="preserve">. </w:t>
      </w:r>
      <w:r w:rsidR="00F75231" w:rsidRPr="00BA765D">
        <w:rPr>
          <w:color w:val="auto"/>
        </w:rPr>
        <w:t>Lehota na predkladanie ponúk:</w:t>
      </w:r>
    </w:p>
    <w:sdt>
      <w:sdtPr>
        <w:rPr>
          <w:lang w:eastAsia="en-US"/>
        </w:rPr>
        <w:id w:val="-615370728"/>
        <w:placeholder>
          <w:docPart w:val="DefaultPlaceholder_1082065160"/>
        </w:placeholder>
        <w:date w:fullDate="2020-06-18T23:59:00Z">
          <w:dateFormat w:val="dd.MM.yyyy H:mm"/>
          <w:lid w:val="sk-SK"/>
          <w:storeMappedDataAs w:val="dateTime"/>
          <w:calendar w:val="gregorian"/>
        </w:date>
      </w:sdtPr>
      <w:sdtEndPr/>
      <w:sdtContent>
        <w:p w14:paraId="4CEEA82F" w14:textId="4D2DB6F2" w:rsidR="00BA765D" w:rsidRPr="00BA765D" w:rsidRDefault="002E31F0" w:rsidP="00BA765D">
          <w:pPr>
            <w:rPr>
              <w:lang w:eastAsia="en-US"/>
            </w:rPr>
          </w:pPr>
          <w:r>
            <w:rPr>
              <w:lang w:eastAsia="en-US"/>
            </w:rPr>
            <w:t>18.06.2020 23:59</w:t>
          </w:r>
        </w:p>
      </w:sdtContent>
    </w:sdt>
    <w:p w14:paraId="7AB6DE73" w14:textId="77777777" w:rsidR="00BA765D" w:rsidRDefault="00BA765D" w:rsidP="00BA765D">
      <w:pPr>
        <w:rPr>
          <w:lang w:eastAsia="en-US"/>
        </w:rPr>
      </w:pPr>
    </w:p>
    <w:p w14:paraId="5480D7A3" w14:textId="77777777" w:rsidR="00F75231" w:rsidRPr="00BE66D5" w:rsidRDefault="00BA765D" w:rsidP="00BA765D">
      <w:pPr>
        <w:pStyle w:val="Nadpis2"/>
        <w:spacing w:before="0" w:line="240" w:lineRule="auto"/>
        <w:rPr>
          <w:color w:val="auto"/>
        </w:rPr>
      </w:pPr>
      <w:r w:rsidRPr="00BE66D5">
        <w:rPr>
          <w:color w:val="auto"/>
        </w:rPr>
        <w:t>1</w:t>
      </w:r>
      <w:r w:rsidR="002C0C7F" w:rsidRPr="00BE66D5">
        <w:rPr>
          <w:color w:val="auto"/>
        </w:rPr>
        <w:t>3</w:t>
      </w:r>
      <w:r w:rsidRPr="00BE66D5">
        <w:rPr>
          <w:color w:val="auto"/>
        </w:rPr>
        <w:t xml:space="preserve">. </w:t>
      </w:r>
      <w:r w:rsidR="00F75231" w:rsidRPr="00BE66D5">
        <w:rPr>
          <w:color w:val="auto"/>
        </w:rPr>
        <w:t>Termín otvárania ponúk:</w:t>
      </w:r>
    </w:p>
    <w:p w14:paraId="77B186C9" w14:textId="13174520" w:rsidR="003377DD" w:rsidRPr="00BE66D5" w:rsidRDefault="003377DD" w:rsidP="00E20AE0">
      <w:pPr>
        <w:jc w:val="both"/>
        <w:rPr>
          <w:lang w:eastAsia="en-US"/>
        </w:rPr>
      </w:pPr>
      <w:r w:rsidRPr="00BE66D5">
        <w:rPr>
          <w:lang w:eastAsia="en-US"/>
        </w:rPr>
        <w:t>Otváranie ponúk bude „</w:t>
      </w:r>
      <w:r w:rsidR="00BE66D5" w:rsidRPr="00BE66D5">
        <w:rPr>
          <w:lang w:eastAsia="en-US"/>
        </w:rPr>
        <w:t>ne</w:t>
      </w:r>
      <w:r w:rsidRPr="00BE66D5">
        <w:rPr>
          <w:lang w:eastAsia="en-US"/>
        </w:rPr>
        <w:t>verejné“. Otváranie ponúk bude prebiehať na Obecnom úrade</w:t>
      </w:r>
      <w:r w:rsidR="0073776E" w:rsidRPr="00BE66D5">
        <w:rPr>
          <w:lang w:eastAsia="en-US"/>
        </w:rPr>
        <w:t xml:space="preserve"> v Nedožeroch-Brezanoch, Družstevná 367/1, 972 12  Nedožery-Brezany, 1. poschodie.</w:t>
      </w:r>
    </w:p>
    <w:sdt>
      <w:sdtPr>
        <w:rPr>
          <w:color w:val="000000" w:themeColor="text1"/>
          <w:lang w:eastAsia="en-US"/>
        </w:rPr>
        <w:id w:val="626968157"/>
        <w:placeholder>
          <w:docPart w:val="DefaultPlaceholder_1082065160"/>
        </w:placeholder>
        <w:date w:fullDate="2020-06-19T08:00:00Z">
          <w:dateFormat w:val="dd.MM.yyyy H:mm"/>
          <w:lid w:val="sk-SK"/>
          <w:storeMappedDataAs w:val="dateTime"/>
          <w:calendar w:val="gregorian"/>
        </w:date>
      </w:sdtPr>
      <w:sdtEndPr/>
      <w:sdtContent>
        <w:p w14:paraId="6DDD7DC6" w14:textId="4D4E1E0C" w:rsidR="00F75231" w:rsidRPr="002E31F0" w:rsidRDefault="002E31F0" w:rsidP="00E20AE0">
          <w:pPr>
            <w:jc w:val="both"/>
            <w:rPr>
              <w:color w:val="000000" w:themeColor="text1"/>
              <w:lang w:eastAsia="en-US"/>
            </w:rPr>
          </w:pPr>
          <w:r w:rsidRPr="002E31F0">
            <w:rPr>
              <w:color w:val="000000" w:themeColor="text1"/>
              <w:lang w:eastAsia="en-US"/>
            </w:rPr>
            <w:t xml:space="preserve">19.06.2020 </w:t>
          </w:r>
          <w:r>
            <w:rPr>
              <w:color w:val="000000" w:themeColor="text1"/>
              <w:lang w:eastAsia="en-US"/>
            </w:rPr>
            <w:t>8</w:t>
          </w:r>
          <w:r w:rsidRPr="002E31F0">
            <w:rPr>
              <w:color w:val="000000" w:themeColor="text1"/>
              <w:lang w:eastAsia="en-US"/>
            </w:rPr>
            <w:t>:00</w:t>
          </w:r>
        </w:p>
      </w:sdtContent>
    </w:sdt>
    <w:p w14:paraId="652F14E8" w14:textId="77777777" w:rsidR="00CB532A" w:rsidRDefault="00CB532A" w:rsidP="00BB66AF">
      <w:pPr>
        <w:rPr>
          <w:lang w:eastAsia="en-US"/>
        </w:rPr>
      </w:pPr>
    </w:p>
    <w:p w14:paraId="5A41EB69" w14:textId="56EFCF8E" w:rsidR="00ED34B1" w:rsidRPr="00AD309F" w:rsidRDefault="00ED34B1" w:rsidP="00ED34B1">
      <w:pPr>
        <w:pStyle w:val="Nadpis2"/>
        <w:spacing w:before="0" w:line="240" w:lineRule="auto"/>
        <w:rPr>
          <w:rFonts w:eastAsia="Calibri"/>
          <w:b w:val="0"/>
          <w:bCs w:val="0"/>
        </w:rPr>
      </w:pPr>
      <w:r>
        <w:rPr>
          <w:color w:val="auto"/>
        </w:rPr>
        <w:t>1</w:t>
      </w:r>
      <w:r w:rsidR="002C0C7F">
        <w:rPr>
          <w:color w:val="auto"/>
        </w:rPr>
        <w:t>4</w:t>
      </w:r>
      <w:r w:rsidRPr="00ED34B1">
        <w:rPr>
          <w:color w:val="auto"/>
        </w:rPr>
        <w:t xml:space="preserve">. </w:t>
      </w:r>
      <w:r w:rsidR="00E20AE0">
        <w:rPr>
          <w:color w:val="auto"/>
        </w:rPr>
        <w:t xml:space="preserve"> Pokyny na o</w:t>
      </w:r>
      <w:r w:rsidRPr="00ED34B1">
        <w:rPr>
          <w:color w:val="auto"/>
        </w:rPr>
        <w:t>bsah</w:t>
      </w:r>
      <w:r w:rsidR="00E20AE0">
        <w:rPr>
          <w:color w:val="auto"/>
        </w:rPr>
        <w:t xml:space="preserve"> </w:t>
      </w:r>
      <w:r w:rsidRPr="00ED34B1">
        <w:rPr>
          <w:color w:val="auto"/>
        </w:rPr>
        <w:t xml:space="preserve"> ponuky </w:t>
      </w:r>
      <w:r w:rsidR="00E20AE0">
        <w:rPr>
          <w:color w:val="auto"/>
        </w:rPr>
        <w:t xml:space="preserve"> </w:t>
      </w:r>
      <w:r w:rsidRPr="00ED34B1">
        <w:rPr>
          <w:color w:val="auto"/>
        </w:rPr>
        <w:t>uchádzača:</w:t>
      </w:r>
    </w:p>
    <w:p w14:paraId="44C04CCF" w14:textId="77777777" w:rsidR="002E31F0" w:rsidRPr="002E31F0" w:rsidRDefault="00ED34B1" w:rsidP="00E20AE0">
      <w:pPr>
        <w:autoSpaceDE w:val="0"/>
        <w:autoSpaceDN w:val="0"/>
        <w:rPr>
          <w:rFonts w:eastAsia="Calibri"/>
          <w:b/>
          <w:bCs/>
        </w:rPr>
      </w:pPr>
      <w:r>
        <w:rPr>
          <w:rFonts w:eastAsia="Calibri"/>
        </w:rPr>
        <w:t>1</w:t>
      </w:r>
      <w:r w:rsidR="002C0C7F">
        <w:rPr>
          <w:rFonts w:eastAsia="Calibri"/>
        </w:rPr>
        <w:t>4</w:t>
      </w:r>
      <w:r w:rsidRPr="00AD309F">
        <w:rPr>
          <w:rFonts w:eastAsia="Calibri"/>
        </w:rPr>
        <w:t>.</w:t>
      </w:r>
      <w:r w:rsidRPr="008A2DCB">
        <w:rPr>
          <w:rFonts w:eastAsia="Calibri"/>
        </w:rPr>
        <w:t xml:space="preserve">1 Vyplnené Identifikačné údaje uchádzača </w:t>
      </w:r>
      <w:r w:rsidR="00E20AE0">
        <w:rPr>
          <w:rFonts w:eastAsia="Calibri"/>
        </w:rPr>
        <w:t xml:space="preserve"> spolu </w:t>
      </w:r>
      <w:r w:rsidR="002E31F0">
        <w:rPr>
          <w:rFonts w:eastAsia="Calibri"/>
        </w:rPr>
        <w:t xml:space="preserve">s </w:t>
      </w:r>
      <w:r w:rsidR="00E20AE0">
        <w:rPr>
          <w:rFonts w:eastAsia="Calibri"/>
        </w:rPr>
        <w:t>vyplneným</w:t>
      </w:r>
      <w:r w:rsidRPr="00531797">
        <w:rPr>
          <w:rFonts w:eastAsia="Calibri"/>
        </w:rPr>
        <w:t xml:space="preserve"> a</w:t>
      </w:r>
      <w:r w:rsidR="00E20AE0">
        <w:rPr>
          <w:rFonts w:eastAsia="Calibri"/>
        </w:rPr>
        <w:t> </w:t>
      </w:r>
      <w:r w:rsidRPr="00531797">
        <w:rPr>
          <w:rFonts w:eastAsia="Calibri"/>
        </w:rPr>
        <w:t>podpísaný</w:t>
      </w:r>
      <w:r w:rsidR="00E20AE0">
        <w:rPr>
          <w:rFonts w:eastAsia="Calibri"/>
        </w:rPr>
        <w:t xml:space="preserve">m </w:t>
      </w:r>
      <w:r w:rsidRPr="00531797">
        <w:rPr>
          <w:rFonts w:eastAsia="Calibri"/>
        </w:rPr>
        <w:t xml:space="preserve"> Návrh</w:t>
      </w:r>
      <w:r w:rsidR="00E20AE0">
        <w:rPr>
          <w:rFonts w:eastAsia="Calibri"/>
        </w:rPr>
        <w:t>om</w:t>
      </w:r>
      <w:r w:rsidRPr="00531797">
        <w:rPr>
          <w:rFonts w:eastAsia="Calibri"/>
        </w:rPr>
        <w:t xml:space="preserve"> na plnenie kritérií (súťažná ponuka)</w:t>
      </w:r>
      <w:r w:rsidR="00392C38" w:rsidRPr="00531797">
        <w:rPr>
          <w:rFonts w:eastAsia="Calibri"/>
        </w:rPr>
        <w:t xml:space="preserve"> </w:t>
      </w:r>
      <w:r w:rsidR="00392C38" w:rsidRPr="002E31F0">
        <w:rPr>
          <w:rFonts w:eastAsia="Calibri"/>
          <w:b/>
          <w:bCs/>
        </w:rPr>
        <w:t>Príloha č.</w:t>
      </w:r>
      <w:r w:rsidR="00E20AE0" w:rsidRPr="002E31F0">
        <w:rPr>
          <w:rFonts w:eastAsia="Calibri"/>
          <w:b/>
          <w:bCs/>
        </w:rPr>
        <w:t>1</w:t>
      </w:r>
    </w:p>
    <w:p w14:paraId="11BC44A9" w14:textId="64349FC9" w:rsidR="00ED34B1" w:rsidRPr="008A2DCB" w:rsidRDefault="00E20AE0" w:rsidP="00E20AE0">
      <w:pPr>
        <w:autoSpaceDE w:val="0"/>
        <w:autoSpaceDN w:val="0"/>
        <w:rPr>
          <w:rFonts w:eastAsia="Calibri"/>
        </w:rPr>
      </w:pPr>
      <w:r>
        <w:rPr>
          <w:rFonts w:eastAsia="Calibri"/>
        </w:rPr>
        <w:t>14.2 V</w:t>
      </w:r>
      <w:r w:rsidR="00ED34B1" w:rsidRPr="00531797">
        <w:rPr>
          <w:rFonts w:eastAsia="Calibri"/>
        </w:rPr>
        <w:t>ýkaz výmer v „Excel“</w:t>
      </w:r>
      <w:r w:rsidR="002E31F0">
        <w:rPr>
          <w:rFonts w:eastAsia="Calibri"/>
        </w:rPr>
        <w:t>.</w:t>
      </w:r>
      <w:r w:rsidR="00ED34B1" w:rsidRPr="00531797">
        <w:rPr>
          <w:rFonts w:eastAsia="Calibri"/>
        </w:rPr>
        <w:t xml:space="preserve"> </w:t>
      </w:r>
      <w:r w:rsidR="00FB51F2" w:rsidRPr="002E31F0">
        <w:rPr>
          <w:rFonts w:eastAsia="Calibri"/>
          <w:b/>
          <w:bCs/>
        </w:rPr>
        <w:t>Príloha č.</w:t>
      </w:r>
      <w:r w:rsidR="00FB51F2">
        <w:rPr>
          <w:rFonts w:eastAsia="Calibri"/>
          <w:b/>
          <w:bCs/>
        </w:rPr>
        <w:t>4</w:t>
      </w:r>
    </w:p>
    <w:p w14:paraId="51F22C6C" w14:textId="352BEB68" w:rsidR="007F2E56" w:rsidRPr="007F2E56" w:rsidRDefault="00ED34B1" w:rsidP="007F2E56">
      <w:pPr>
        <w:autoSpaceDE w:val="0"/>
        <w:autoSpaceDN w:val="0"/>
        <w:rPr>
          <w:rFonts w:eastAsia="Calibri"/>
          <w:b/>
          <w:bCs/>
        </w:rPr>
      </w:pPr>
      <w:r w:rsidRPr="00B63FB2">
        <w:rPr>
          <w:rFonts w:eastAsia="Calibri"/>
        </w:rPr>
        <w:t>1</w:t>
      </w:r>
      <w:r w:rsidR="002C0C7F" w:rsidRPr="00B63FB2">
        <w:rPr>
          <w:rFonts w:eastAsia="Calibri"/>
        </w:rPr>
        <w:t>4</w:t>
      </w:r>
      <w:r w:rsidRPr="00B63FB2">
        <w:rPr>
          <w:rFonts w:eastAsia="Calibri"/>
        </w:rPr>
        <w:t xml:space="preserve">.3 </w:t>
      </w:r>
      <w:r w:rsidR="007F2E56" w:rsidRPr="008A2DCB">
        <w:rPr>
          <w:rFonts w:eastAsia="Calibri"/>
        </w:rPr>
        <w:t xml:space="preserve">Vyplnené a podpísané Vyhlásenie uchádzača, </w:t>
      </w:r>
      <w:r w:rsidR="007F2E56" w:rsidRPr="007F2E56">
        <w:rPr>
          <w:rFonts w:eastAsia="Calibri"/>
          <w:b/>
          <w:bCs/>
        </w:rPr>
        <w:t>Príloha č.2</w:t>
      </w:r>
    </w:p>
    <w:p w14:paraId="0AE7A37D" w14:textId="51E8DA8C" w:rsidR="007F2E56" w:rsidRPr="007F2E56" w:rsidRDefault="00ED34B1" w:rsidP="007F2E56">
      <w:pPr>
        <w:autoSpaceDE w:val="0"/>
        <w:autoSpaceDN w:val="0"/>
        <w:rPr>
          <w:rFonts w:eastAsia="Calibri"/>
          <w:b/>
          <w:bCs/>
        </w:rPr>
      </w:pPr>
      <w:r w:rsidRPr="008A2DCB">
        <w:rPr>
          <w:rFonts w:eastAsia="Calibri"/>
        </w:rPr>
        <w:t>1</w:t>
      </w:r>
      <w:r w:rsidR="002C0C7F">
        <w:rPr>
          <w:rFonts w:eastAsia="Calibri"/>
        </w:rPr>
        <w:t>4</w:t>
      </w:r>
      <w:r w:rsidRPr="008A2DCB">
        <w:rPr>
          <w:rFonts w:eastAsia="Calibri"/>
        </w:rPr>
        <w:t xml:space="preserve">.4 </w:t>
      </w:r>
      <w:r w:rsidR="007F2E56" w:rsidRPr="00B63FB2">
        <w:rPr>
          <w:rFonts w:eastAsia="Calibri"/>
        </w:rPr>
        <w:t xml:space="preserve">Doplnený a podpísaný návrh Zmluvy o dielo, </w:t>
      </w:r>
      <w:r w:rsidR="007F2E56" w:rsidRPr="007F2E56">
        <w:rPr>
          <w:rFonts w:eastAsia="Calibri"/>
          <w:b/>
          <w:bCs/>
        </w:rPr>
        <w:t>Príloha č.3</w:t>
      </w:r>
    </w:p>
    <w:p w14:paraId="7003782D" w14:textId="77777777" w:rsidR="00ED34B1" w:rsidRPr="008A2DCB" w:rsidRDefault="00ED34B1" w:rsidP="00392C38">
      <w:pPr>
        <w:autoSpaceDE w:val="0"/>
        <w:autoSpaceDN w:val="0"/>
        <w:jc w:val="both"/>
        <w:rPr>
          <w:rFonts w:eastAsia="Calibri"/>
        </w:rPr>
      </w:pPr>
      <w:r w:rsidRPr="008A2DCB">
        <w:rPr>
          <w:rFonts w:eastAsia="Calibri"/>
        </w:rPr>
        <w:t>Uchádzač môže predložiť iba jednu ponuku. Uchádzač nemôže byť v tom istom postupe zadávania zákazky členom skupiny dodávateľov, ktorá predkladá ponuku. Verejný obstarávateľ</w:t>
      </w:r>
    </w:p>
    <w:p w14:paraId="5026404C" w14:textId="3B5D9755" w:rsidR="00ED34B1" w:rsidRDefault="00ED34B1" w:rsidP="00ED34B1">
      <w:pPr>
        <w:autoSpaceDE w:val="0"/>
        <w:autoSpaceDN w:val="0"/>
        <w:rPr>
          <w:rFonts w:eastAsia="Calibri"/>
        </w:rPr>
      </w:pPr>
      <w:r w:rsidRPr="008A2DCB">
        <w:rPr>
          <w:rFonts w:eastAsia="Calibri"/>
        </w:rPr>
        <w:t>vylúči uchádzača, ktorý je súčasne členom skupiny dodávateľov.</w:t>
      </w:r>
    </w:p>
    <w:p w14:paraId="667D7774" w14:textId="77777777" w:rsidR="0012376C" w:rsidRDefault="0012376C" w:rsidP="00ED34B1">
      <w:pPr>
        <w:autoSpaceDE w:val="0"/>
        <w:autoSpaceDN w:val="0"/>
        <w:rPr>
          <w:rFonts w:eastAsia="Calibri"/>
        </w:rPr>
      </w:pPr>
    </w:p>
    <w:p w14:paraId="765C80CB" w14:textId="2763421D" w:rsidR="0012376C" w:rsidRPr="007F2E56" w:rsidRDefault="0012376C" w:rsidP="0012376C">
      <w:pPr>
        <w:pStyle w:val="Nadpis2"/>
        <w:spacing w:before="0" w:line="240" w:lineRule="auto"/>
        <w:rPr>
          <w:color w:val="auto"/>
        </w:rPr>
      </w:pPr>
      <w:r>
        <w:rPr>
          <w:color w:val="auto"/>
        </w:rPr>
        <w:t>1</w:t>
      </w:r>
      <w:r w:rsidR="002C0C7F">
        <w:rPr>
          <w:color w:val="auto"/>
        </w:rPr>
        <w:t>5</w:t>
      </w:r>
      <w:r w:rsidRPr="0012376C">
        <w:rPr>
          <w:color w:val="auto"/>
        </w:rPr>
        <w:t>. Miesto a spôsob predloženia ponúk</w:t>
      </w:r>
      <w:r w:rsidR="004D0207">
        <w:rPr>
          <w:color w:val="auto"/>
        </w:rPr>
        <w:t xml:space="preserve">, </w:t>
      </w:r>
      <w:r w:rsidR="004D0207" w:rsidRPr="007F2E56">
        <w:rPr>
          <w:color w:val="auto"/>
        </w:rPr>
        <w:t>kontaktná osoba na predkladanie ponúk</w:t>
      </w:r>
      <w:r w:rsidR="007F2E56">
        <w:rPr>
          <w:color w:val="auto"/>
        </w:rPr>
        <w:t>:</w:t>
      </w:r>
    </w:p>
    <w:p w14:paraId="55C5DBEA" w14:textId="77777777" w:rsidR="0012376C" w:rsidRDefault="0012376C" w:rsidP="0012376C">
      <w:pPr>
        <w:autoSpaceDE w:val="0"/>
        <w:autoSpaceDN w:val="0"/>
        <w:rPr>
          <w:rFonts w:eastAsia="Calibri"/>
          <w:bCs/>
        </w:rPr>
      </w:pPr>
      <w:r w:rsidRPr="00413592">
        <w:rPr>
          <w:rFonts w:eastAsia="Calibri"/>
          <w:bCs/>
        </w:rPr>
        <w:t>Ponuky je možné predkladať v elektronickej alebo v listinnej podobe.</w:t>
      </w:r>
    </w:p>
    <w:p w14:paraId="67E090EF" w14:textId="77777777" w:rsidR="0012376C" w:rsidRDefault="0012376C" w:rsidP="0012376C">
      <w:pPr>
        <w:autoSpaceDE w:val="0"/>
        <w:autoSpaceDN w:val="0"/>
        <w:rPr>
          <w:rFonts w:eastAsia="Calibri"/>
          <w:bCs/>
        </w:rPr>
      </w:pPr>
      <w:r w:rsidRPr="0012376C">
        <w:rPr>
          <w:rFonts w:eastAsia="Calibri"/>
          <w:bCs/>
        </w:rPr>
        <w:t>1</w:t>
      </w:r>
      <w:r w:rsidR="002C0C7F">
        <w:rPr>
          <w:rFonts w:eastAsia="Calibri"/>
          <w:bCs/>
        </w:rPr>
        <w:t>5</w:t>
      </w:r>
      <w:r w:rsidRPr="0012376C">
        <w:rPr>
          <w:rFonts w:eastAsia="Calibri"/>
          <w:bCs/>
        </w:rPr>
        <w:t>.1 Ponuka predložená v elektronickej podobe:</w:t>
      </w:r>
    </w:p>
    <w:p w14:paraId="0190FC54" w14:textId="6187BE46" w:rsidR="0012376C" w:rsidRPr="00413592" w:rsidRDefault="0012376C" w:rsidP="0012376C">
      <w:pPr>
        <w:autoSpaceDE w:val="0"/>
        <w:autoSpaceDN w:val="0"/>
        <w:rPr>
          <w:rFonts w:eastAsia="Calibri"/>
          <w:bCs/>
        </w:rPr>
      </w:pPr>
      <w:r w:rsidRPr="00413592">
        <w:rPr>
          <w:rFonts w:eastAsia="Calibri"/>
          <w:bCs/>
        </w:rPr>
        <w:t xml:space="preserve">Ponuka  doručená na emailovú adresu: </w:t>
      </w:r>
      <w:hyperlink r:id="rId11" w:history="1">
        <w:r w:rsidR="007B5C18" w:rsidRPr="0026477E">
          <w:rPr>
            <w:rStyle w:val="Hypertextovprepojenie"/>
            <w:rFonts w:eastAsia="Calibri"/>
            <w:bCs/>
          </w:rPr>
          <w:t>starosta@nedozery-brezany.sk</w:t>
        </w:r>
      </w:hyperlink>
      <w:r w:rsidR="007B5C18">
        <w:rPr>
          <w:rFonts w:eastAsia="Calibri"/>
          <w:bCs/>
        </w:rPr>
        <w:t xml:space="preserve"> </w:t>
      </w:r>
    </w:p>
    <w:p w14:paraId="322CC25C" w14:textId="7DD06728" w:rsidR="0012376C" w:rsidRDefault="0012376C" w:rsidP="007B5C18">
      <w:pPr>
        <w:autoSpaceDE w:val="0"/>
        <w:autoSpaceDN w:val="0"/>
        <w:jc w:val="both"/>
        <w:rPr>
          <w:rFonts w:eastAsia="Calibri"/>
          <w:bCs/>
        </w:rPr>
      </w:pPr>
      <w:r w:rsidRPr="00413592">
        <w:rPr>
          <w:rFonts w:eastAsia="Calibri"/>
          <w:bCs/>
        </w:rPr>
        <w:t>Do predmetu e-mailu treba uviesť heslo: „</w:t>
      </w:r>
      <w:r w:rsidR="00363E98">
        <w:rPr>
          <w:rFonts w:eastAsia="Calibri"/>
          <w:bCs/>
        </w:rPr>
        <w:t>Kultúrno-spoločenská miestnosť</w:t>
      </w:r>
      <w:r w:rsidRPr="00413592">
        <w:rPr>
          <w:rFonts w:eastAsia="Calibri"/>
          <w:bCs/>
        </w:rPr>
        <w:t>“. V prípade predloženia ponuky v elektronickej podobe musí byť podpísaná uchádzačom alebo štatutárnym orgánom uchádzača, resp. osobou splnomocnenou na konanie za uchádzača</w:t>
      </w:r>
      <w:r w:rsidR="00935074">
        <w:rPr>
          <w:rFonts w:eastAsia="Calibri"/>
          <w:bCs/>
        </w:rPr>
        <w:t xml:space="preserve"> </w:t>
      </w:r>
      <w:r w:rsidR="00935074" w:rsidRPr="007F2E56">
        <w:rPr>
          <w:rFonts w:eastAsia="Calibri"/>
          <w:bCs/>
        </w:rPr>
        <w:t>s dátumom vyhotovenia ponuky</w:t>
      </w:r>
      <w:r w:rsidR="00935074">
        <w:rPr>
          <w:rFonts w:eastAsia="Calibri"/>
          <w:bCs/>
        </w:rPr>
        <w:t xml:space="preserve">, </w:t>
      </w:r>
      <w:r w:rsidRPr="00413592">
        <w:rPr>
          <w:rFonts w:eastAsia="Calibri"/>
          <w:bCs/>
        </w:rPr>
        <w:t xml:space="preserve"> následne oskenovan</w:t>
      </w:r>
      <w:r w:rsidR="00256BA2">
        <w:rPr>
          <w:rFonts w:eastAsia="Calibri"/>
          <w:bCs/>
        </w:rPr>
        <w:t>á</w:t>
      </w:r>
      <w:r w:rsidRPr="00413592">
        <w:rPr>
          <w:rFonts w:eastAsia="Calibri"/>
          <w:bCs/>
        </w:rPr>
        <w:t xml:space="preserve"> (scan), výkaz výmer bude predložený vo formáte „Ex</w:t>
      </w:r>
      <w:r>
        <w:rPr>
          <w:rFonts w:eastAsia="Calibri"/>
          <w:bCs/>
        </w:rPr>
        <w:t>c</w:t>
      </w:r>
      <w:r w:rsidRPr="00413592">
        <w:rPr>
          <w:rFonts w:eastAsia="Calibri"/>
          <w:bCs/>
        </w:rPr>
        <w:t>el“ a doručen</w:t>
      </w:r>
      <w:r w:rsidR="007B5C18">
        <w:rPr>
          <w:rFonts w:eastAsia="Calibri"/>
          <w:bCs/>
        </w:rPr>
        <w:t>ý</w:t>
      </w:r>
      <w:r w:rsidRPr="00413592">
        <w:rPr>
          <w:rFonts w:eastAsia="Calibri"/>
          <w:bCs/>
        </w:rPr>
        <w:t xml:space="preserve"> v lehote na predkladanie ponúk na vyššie </w:t>
      </w:r>
      <w:r>
        <w:rPr>
          <w:rFonts w:eastAsia="Calibri"/>
          <w:bCs/>
        </w:rPr>
        <w:t>uvedenú emailovú adresu.</w:t>
      </w:r>
    </w:p>
    <w:p w14:paraId="292B393A" w14:textId="77777777" w:rsidR="007F2E56" w:rsidRPr="00413592" w:rsidRDefault="0012376C" w:rsidP="007F2E56">
      <w:pPr>
        <w:autoSpaceDE w:val="0"/>
        <w:autoSpaceDN w:val="0"/>
        <w:jc w:val="both"/>
        <w:rPr>
          <w:rFonts w:eastAsia="Calibri"/>
          <w:bCs/>
        </w:rPr>
      </w:pPr>
      <w:r w:rsidRPr="0012376C">
        <w:rPr>
          <w:rFonts w:eastAsia="Calibri"/>
          <w:bCs/>
        </w:rPr>
        <w:t>1</w:t>
      </w:r>
      <w:r w:rsidR="002C0C7F">
        <w:rPr>
          <w:rFonts w:eastAsia="Calibri"/>
          <w:bCs/>
        </w:rPr>
        <w:t>5</w:t>
      </w:r>
      <w:r w:rsidRPr="0012376C">
        <w:rPr>
          <w:rFonts w:eastAsia="Calibri"/>
          <w:bCs/>
        </w:rPr>
        <w:t>.2 Ponuka predložená v listinnej podobe:</w:t>
      </w:r>
      <w:r w:rsidR="007F2E56">
        <w:rPr>
          <w:rFonts w:eastAsia="Calibri"/>
          <w:bCs/>
        </w:rPr>
        <w:t xml:space="preserve"> </w:t>
      </w:r>
      <w:r w:rsidR="007F2E56" w:rsidRPr="00413592">
        <w:rPr>
          <w:rFonts w:eastAsia="Calibri"/>
          <w:bCs/>
        </w:rPr>
        <w:t>poštou, prípadne kuriérom pred uplynutím lehoty na predkladanie ponúk na</w:t>
      </w:r>
      <w:r w:rsidR="007F2E56">
        <w:rPr>
          <w:rFonts w:eastAsia="Calibri"/>
          <w:bCs/>
        </w:rPr>
        <w:t xml:space="preserve"> </w:t>
      </w:r>
      <w:r w:rsidR="007F2E56" w:rsidRPr="00413592">
        <w:rPr>
          <w:rFonts w:eastAsia="Calibri"/>
          <w:bCs/>
        </w:rPr>
        <w:t>adresu:</w:t>
      </w:r>
    </w:p>
    <w:p w14:paraId="7A3F344B" w14:textId="77777777" w:rsidR="007F2E56" w:rsidRDefault="007F2E56" w:rsidP="007F2E56">
      <w:pPr>
        <w:autoSpaceDE w:val="0"/>
        <w:autoSpaceDN w:val="0"/>
        <w:ind w:firstLine="3119"/>
        <w:jc w:val="both"/>
        <w:rPr>
          <w:rFonts w:eastAsia="Calibri"/>
          <w:bCs/>
        </w:rPr>
      </w:pPr>
      <w:r>
        <w:rPr>
          <w:rFonts w:eastAsia="Calibri"/>
          <w:bCs/>
        </w:rPr>
        <w:t>Obec Nedožery-Brezany</w:t>
      </w:r>
    </w:p>
    <w:p w14:paraId="65C6135C" w14:textId="77777777" w:rsidR="007F2E56" w:rsidRDefault="007F2E56" w:rsidP="007F2E56">
      <w:pPr>
        <w:autoSpaceDE w:val="0"/>
        <w:autoSpaceDN w:val="0"/>
        <w:ind w:firstLine="3119"/>
        <w:jc w:val="both"/>
        <w:rPr>
          <w:rFonts w:eastAsia="Calibri"/>
          <w:bCs/>
        </w:rPr>
      </w:pPr>
      <w:r>
        <w:rPr>
          <w:rFonts w:eastAsia="Calibri"/>
          <w:bCs/>
        </w:rPr>
        <w:t>Družstevná 367/1</w:t>
      </w:r>
    </w:p>
    <w:p w14:paraId="7AE1A2D6" w14:textId="17F49E17" w:rsidR="007F2E56" w:rsidRDefault="007F2E56" w:rsidP="007F2E56">
      <w:pPr>
        <w:autoSpaceDE w:val="0"/>
        <w:autoSpaceDN w:val="0"/>
        <w:ind w:firstLine="3119"/>
        <w:jc w:val="both"/>
        <w:rPr>
          <w:rFonts w:eastAsia="Calibri"/>
          <w:bCs/>
        </w:rPr>
      </w:pPr>
      <w:r>
        <w:rPr>
          <w:rFonts w:eastAsia="Calibri"/>
          <w:bCs/>
        </w:rPr>
        <w:t>972 12  Nedožery-Brezany</w:t>
      </w:r>
    </w:p>
    <w:p w14:paraId="1E61907B" w14:textId="77777777" w:rsidR="007F2E56" w:rsidRDefault="007F2E56" w:rsidP="007F2E56">
      <w:pPr>
        <w:autoSpaceDE w:val="0"/>
        <w:autoSpaceDN w:val="0"/>
        <w:ind w:firstLine="3119"/>
        <w:jc w:val="both"/>
        <w:rPr>
          <w:rFonts w:eastAsia="Calibri"/>
          <w:bCs/>
        </w:rPr>
      </w:pPr>
    </w:p>
    <w:p w14:paraId="530DAD12" w14:textId="217D467F" w:rsidR="009235A1" w:rsidRPr="00413592" w:rsidRDefault="0012376C" w:rsidP="007F2E56">
      <w:pPr>
        <w:autoSpaceDE w:val="0"/>
        <w:autoSpaceDN w:val="0"/>
        <w:jc w:val="both"/>
        <w:rPr>
          <w:rFonts w:eastAsia="Calibri"/>
          <w:bCs/>
        </w:rPr>
      </w:pPr>
      <w:r w:rsidRPr="00413592">
        <w:rPr>
          <w:rFonts w:eastAsia="Calibri"/>
          <w:bCs/>
        </w:rPr>
        <w:t xml:space="preserve">Požadované označenie ponuky: Uchádzač predloží ponuku v uzatvorenej obálke označenej </w:t>
      </w:r>
      <w:r w:rsidR="001E4F39" w:rsidRPr="007F2E56">
        <w:rPr>
          <w:rFonts w:eastAsia="Calibri"/>
          <w:bCs/>
        </w:rPr>
        <w:t>textom</w:t>
      </w:r>
      <w:r w:rsidR="007B5C18">
        <w:rPr>
          <w:rFonts w:eastAsia="Calibri"/>
          <w:bCs/>
        </w:rPr>
        <w:t>:</w:t>
      </w:r>
      <w:r w:rsidRPr="00413592">
        <w:rPr>
          <w:rFonts w:eastAsia="Calibri"/>
          <w:bCs/>
        </w:rPr>
        <w:t xml:space="preserve"> </w:t>
      </w:r>
      <w:r w:rsidR="007B5C18">
        <w:rPr>
          <w:rFonts w:eastAsia="Calibri"/>
          <w:bCs/>
        </w:rPr>
        <w:t>„</w:t>
      </w:r>
      <w:r w:rsidRPr="00413592">
        <w:rPr>
          <w:rFonts w:eastAsia="Calibri"/>
          <w:bCs/>
        </w:rPr>
        <w:t>VEREJNÉ OBSTARÁVANIE-NEOTVÁRAŤ</w:t>
      </w:r>
      <w:r w:rsidR="007B5C18">
        <w:rPr>
          <w:rFonts w:eastAsia="Calibri"/>
          <w:bCs/>
        </w:rPr>
        <w:t>“</w:t>
      </w:r>
      <w:r w:rsidRPr="00413592">
        <w:rPr>
          <w:rFonts w:eastAsia="Calibri"/>
          <w:bCs/>
        </w:rPr>
        <w:t xml:space="preserve"> a heslom „</w:t>
      </w:r>
      <w:r w:rsidR="00CA602C">
        <w:rPr>
          <w:rFonts w:eastAsia="Calibri"/>
          <w:bCs/>
        </w:rPr>
        <w:t>Kultúrno-spoločenská miestnosť</w:t>
      </w:r>
      <w:r w:rsidRPr="00413592">
        <w:rPr>
          <w:rFonts w:eastAsia="Calibri"/>
          <w:bCs/>
        </w:rPr>
        <w:t>“.</w:t>
      </w:r>
      <w:r w:rsidR="003B6D76">
        <w:rPr>
          <w:rFonts w:eastAsia="Calibri"/>
          <w:bCs/>
        </w:rPr>
        <w:t xml:space="preserve"> </w:t>
      </w:r>
      <w:r w:rsidR="003B6D76" w:rsidRPr="00413592">
        <w:rPr>
          <w:rFonts w:eastAsia="Calibri"/>
          <w:bCs/>
        </w:rPr>
        <w:t xml:space="preserve">V prípade predloženia ponuky v </w:t>
      </w:r>
      <w:r w:rsidR="003B6D76">
        <w:rPr>
          <w:rFonts w:eastAsia="Calibri"/>
          <w:bCs/>
        </w:rPr>
        <w:t>listinnej</w:t>
      </w:r>
      <w:r w:rsidR="003B6D76" w:rsidRPr="00413592">
        <w:rPr>
          <w:rFonts w:eastAsia="Calibri"/>
          <w:bCs/>
        </w:rPr>
        <w:t xml:space="preserve"> podobe musí byť podpísaná uchádzačom alebo štatutárnym orgánom uchádzača, resp. osobou splnomocnenou na konanie za uchádzača</w:t>
      </w:r>
      <w:r w:rsidR="00935074">
        <w:rPr>
          <w:rFonts w:eastAsia="Calibri"/>
          <w:bCs/>
        </w:rPr>
        <w:t xml:space="preserve"> </w:t>
      </w:r>
      <w:r w:rsidR="00935074" w:rsidRPr="007F2E56">
        <w:rPr>
          <w:rFonts w:eastAsia="Calibri"/>
          <w:bCs/>
        </w:rPr>
        <w:t>s dátumom vyhotovenia ponuky.</w:t>
      </w:r>
      <w:r w:rsidR="004D0207" w:rsidRPr="007F2E56">
        <w:rPr>
          <w:rFonts w:eastAsia="Calibri"/>
          <w:bCs/>
        </w:rPr>
        <w:t xml:space="preserve"> </w:t>
      </w:r>
      <w:r w:rsidR="00EE0AB2" w:rsidRPr="007F2E56">
        <w:rPr>
          <w:rFonts w:eastAsia="Calibri"/>
          <w:bCs/>
        </w:rPr>
        <w:t>V</w:t>
      </w:r>
      <w:r w:rsidR="004D0207" w:rsidRPr="007F2E56">
        <w:rPr>
          <w:rFonts w:eastAsia="Calibri"/>
          <w:bCs/>
        </w:rPr>
        <w:t>ýkaz výmer bude predložený vo formáte „Excel“</w:t>
      </w:r>
      <w:r w:rsidR="002E1FEB" w:rsidRPr="007F2E56">
        <w:rPr>
          <w:rFonts w:eastAsia="Calibri"/>
          <w:bCs/>
        </w:rPr>
        <w:t xml:space="preserve"> </w:t>
      </w:r>
      <w:r w:rsidR="00EE0AB2" w:rsidRPr="007F2E56">
        <w:rPr>
          <w:rFonts w:eastAsia="Calibri"/>
          <w:bCs/>
        </w:rPr>
        <w:t>na neprepisovateľnom nosiči (DVD,CD).</w:t>
      </w:r>
    </w:p>
    <w:p w14:paraId="4EB55FC2" w14:textId="53575364" w:rsidR="0012376C" w:rsidRDefault="0012376C" w:rsidP="007B5C18">
      <w:pPr>
        <w:autoSpaceDE w:val="0"/>
        <w:autoSpaceDN w:val="0"/>
        <w:jc w:val="both"/>
        <w:rPr>
          <w:rFonts w:eastAsia="Calibri"/>
          <w:bCs/>
        </w:rPr>
      </w:pPr>
      <w:r w:rsidRPr="00413592">
        <w:rPr>
          <w:rFonts w:eastAsia="Calibri"/>
          <w:bCs/>
        </w:rPr>
        <w:t>V prípade, že uchádzač predloží ponuku prostredníctvom pošty,</w:t>
      </w:r>
      <w:r w:rsidR="001E4F39">
        <w:rPr>
          <w:rFonts w:eastAsia="Calibri"/>
          <w:bCs/>
        </w:rPr>
        <w:t xml:space="preserve"> </w:t>
      </w:r>
      <w:r w:rsidR="006C5014">
        <w:rPr>
          <w:rFonts w:eastAsia="Calibri"/>
          <w:bCs/>
        </w:rPr>
        <w:t xml:space="preserve">osobne, </w:t>
      </w:r>
      <w:r w:rsidR="001E4F39">
        <w:rPr>
          <w:rFonts w:eastAsia="Calibri"/>
          <w:bCs/>
        </w:rPr>
        <w:t>prípadne</w:t>
      </w:r>
      <w:r w:rsidRPr="00413592">
        <w:rPr>
          <w:rFonts w:eastAsia="Calibri"/>
          <w:bCs/>
        </w:rPr>
        <w:t xml:space="preserve"> iného doručovateľa, je rozhodujúci termín doručenia ponuky verejnému</w:t>
      </w:r>
      <w:r>
        <w:rPr>
          <w:rFonts w:eastAsia="Calibri"/>
          <w:bCs/>
        </w:rPr>
        <w:t xml:space="preserve"> </w:t>
      </w:r>
      <w:r w:rsidRPr="00413592">
        <w:rPr>
          <w:rFonts w:eastAsia="Calibri"/>
          <w:bCs/>
        </w:rPr>
        <w:t>obstarávateľovi. Verejný obstarávateľ nenesie zodpovednosť za oneskorené doručenie ponuky</w:t>
      </w:r>
      <w:r w:rsidR="00A10561">
        <w:rPr>
          <w:rFonts w:eastAsia="Calibri"/>
          <w:bCs/>
        </w:rPr>
        <w:t xml:space="preserve"> </w:t>
      </w:r>
      <w:r w:rsidRPr="00413592">
        <w:rPr>
          <w:rFonts w:eastAsia="Calibri"/>
          <w:bCs/>
        </w:rPr>
        <w:t>(napr. poštou, kuriérom a pod.). T. z. v momente uplynutia lehoty na predkladanie ponúk musí</w:t>
      </w:r>
      <w:r>
        <w:rPr>
          <w:rFonts w:eastAsia="Calibri"/>
          <w:bCs/>
        </w:rPr>
        <w:t xml:space="preserve"> </w:t>
      </w:r>
      <w:r w:rsidRPr="00413592">
        <w:rPr>
          <w:rFonts w:eastAsia="Calibri"/>
          <w:bCs/>
        </w:rPr>
        <w:t>byť ponuka skutočne doručená verejnému obstarávateľovi na vyššiu uvedenú adresu (nestačí</w:t>
      </w:r>
      <w:r>
        <w:rPr>
          <w:rFonts w:eastAsia="Calibri"/>
          <w:bCs/>
        </w:rPr>
        <w:t xml:space="preserve"> </w:t>
      </w:r>
      <w:r w:rsidRPr="00413592">
        <w:rPr>
          <w:rFonts w:eastAsia="Calibri"/>
          <w:bCs/>
        </w:rPr>
        <w:t>odovzdanie na prepravu a pod.). Ponuky doručené po uplynutí tejto lehoty nebudú</w:t>
      </w:r>
      <w:r>
        <w:rPr>
          <w:rFonts w:eastAsia="Calibri"/>
          <w:bCs/>
        </w:rPr>
        <w:t xml:space="preserve"> </w:t>
      </w:r>
      <w:r w:rsidRPr="00413592">
        <w:rPr>
          <w:rFonts w:eastAsia="Calibri"/>
          <w:bCs/>
        </w:rPr>
        <w:t>vyhodnocované. Ponuky doručené po lehote na predkladanie ponúk budú uchádzačom vrátené</w:t>
      </w:r>
      <w:r>
        <w:rPr>
          <w:rFonts w:eastAsia="Calibri"/>
          <w:bCs/>
        </w:rPr>
        <w:t xml:space="preserve"> </w:t>
      </w:r>
      <w:r w:rsidRPr="00413592">
        <w:rPr>
          <w:rFonts w:eastAsia="Calibri"/>
          <w:bCs/>
        </w:rPr>
        <w:t>neotvorené.</w:t>
      </w:r>
    </w:p>
    <w:p w14:paraId="1F27759D" w14:textId="77777777" w:rsidR="0012376C" w:rsidRDefault="0012376C" w:rsidP="0012376C">
      <w:pPr>
        <w:autoSpaceDE w:val="0"/>
        <w:autoSpaceDN w:val="0"/>
        <w:rPr>
          <w:rFonts w:eastAsia="Calibri"/>
          <w:bCs/>
        </w:rPr>
      </w:pPr>
    </w:p>
    <w:p w14:paraId="47D7BD3C" w14:textId="25EC14D9" w:rsidR="0012376C" w:rsidRPr="007F2E56" w:rsidRDefault="002B1D5B" w:rsidP="00170719">
      <w:pPr>
        <w:pStyle w:val="Nadpis2"/>
        <w:spacing w:before="0" w:line="240" w:lineRule="auto"/>
        <w:rPr>
          <w:color w:val="auto"/>
        </w:rPr>
      </w:pPr>
      <w:r w:rsidRPr="00170719">
        <w:rPr>
          <w:color w:val="auto"/>
        </w:rPr>
        <w:t>1</w:t>
      </w:r>
      <w:r w:rsidR="002C0C7F">
        <w:rPr>
          <w:color w:val="auto"/>
        </w:rPr>
        <w:t>6</w:t>
      </w:r>
      <w:r w:rsidR="0012376C" w:rsidRPr="00170719">
        <w:rPr>
          <w:color w:val="auto"/>
        </w:rPr>
        <w:t>. Doplňujúce informácie</w:t>
      </w:r>
      <w:r w:rsidR="001E4F39">
        <w:rPr>
          <w:color w:val="auto"/>
        </w:rPr>
        <w:t xml:space="preserve"> </w:t>
      </w:r>
      <w:r w:rsidR="001E4F39" w:rsidRPr="007F2E56">
        <w:rPr>
          <w:color w:val="auto"/>
        </w:rPr>
        <w:t>a osobitné podmienky plnenia predmetu zákazky</w:t>
      </w:r>
      <w:r w:rsidR="007F2E56">
        <w:rPr>
          <w:color w:val="auto"/>
        </w:rPr>
        <w:t>:</w:t>
      </w:r>
    </w:p>
    <w:p w14:paraId="3A837F4A" w14:textId="77777777" w:rsidR="0012376C" w:rsidRPr="00A33C73" w:rsidRDefault="002B1D5B" w:rsidP="00AC567C">
      <w:pPr>
        <w:autoSpaceDE w:val="0"/>
        <w:autoSpaceDN w:val="0"/>
        <w:jc w:val="both"/>
        <w:rPr>
          <w:rFonts w:eastAsia="Calibri"/>
          <w:bCs/>
        </w:rPr>
      </w:pPr>
      <w:r>
        <w:rPr>
          <w:rFonts w:eastAsia="Calibri"/>
          <w:bCs/>
        </w:rPr>
        <w:t>1</w:t>
      </w:r>
      <w:r w:rsidR="002C0C7F">
        <w:rPr>
          <w:rFonts w:eastAsia="Calibri"/>
          <w:bCs/>
        </w:rPr>
        <w:t>6</w:t>
      </w:r>
      <w:r w:rsidR="0012376C" w:rsidRPr="00A33C73">
        <w:rPr>
          <w:rFonts w:eastAsia="Calibri"/>
          <w:bCs/>
        </w:rPr>
        <w:t>.1 Verejný obstarávateľ vyhodnotí ponuky z hľadiska splnenia požiadaviek verejného</w:t>
      </w:r>
      <w:r w:rsidR="0012376C">
        <w:rPr>
          <w:rFonts w:eastAsia="Calibri"/>
          <w:bCs/>
        </w:rPr>
        <w:t xml:space="preserve"> </w:t>
      </w:r>
      <w:r w:rsidR="0012376C" w:rsidRPr="00A33C73">
        <w:rPr>
          <w:rFonts w:eastAsia="Calibri"/>
          <w:bCs/>
        </w:rPr>
        <w:t>obstarávateľa na predmet zákazky a vylúči ponuky, ktoré nespĺňajú požiadavky na predmet</w:t>
      </w:r>
      <w:r w:rsidR="0012376C">
        <w:rPr>
          <w:rFonts w:eastAsia="Calibri"/>
          <w:bCs/>
        </w:rPr>
        <w:t xml:space="preserve"> </w:t>
      </w:r>
      <w:r w:rsidR="0012376C" w:rsidRPr="00A33C73">
        <w:rPr>
          <w:rFonts w:eastAsia="Calibri"/>
          <w:bCs/>
        </w:rPr>
        <w:t>zákazky uvedené v tejto výzve.</w:t>
      </w:r>
    </w:p>
    <w:p w14:paraId="61B70136" w14:textId="16493BC2" w:rsidR="0012376C" w:rsidRPr="00A33C73" w:rsidRDefault="002B1D5B" w:rsidP="00AC567C">
      <w:pPr>
        <w:autoSpaceDE w:val="0"/>
        <w:autoSpaceDN w:val="0"/>
        <w:jc w:val="both"/>
        <w:rPr>
          <w:rFonts w:eastAsia="Calibri"/>
          <w:bCs/>
        </w:rPr>
      </w:pPr>
      <w:r>
        <w:rPr>
          <w:rFonts w:eastAsia="Calibri"/>
          <w:bCs/>
        </w:rPr>
        <w:t>1</w:t>
      </w:r>
      <w:r w:rsidR="002C0C7F">
        <w:rPr>
          <w:rFonts w:eastAsia="Calibri"/>
          <w:bCs/>
        </w:rPr>
        <w:t>6</w:t>
      </w:r>
      <w:r w:rsidR="0012376C" w:rsidRPr="00A33C73">
        <w:rPr>
          <w:rFonts w:eastAsia="Calibri"/>
          <w:bCs/>
        </w:rPr>
        <w:t xml:space="preserve">.2 </w:t>
      </w:r>
      <w:r w:rsidR="00CA2223">
        <w:rPr>
          <w:rFonts w:eastAsia="Calibri"/>
          <w:bCs/>
        </w:rPr>
        <w:t xml:space="preserve">  </w:t>
      </w:r>
      <w:r w:rsidR="0012376C" w:rsidRPr="00A33C73">
        <w:rPr>
          <w:rFonts w:eastAsia="Calibri"/>
          <w:bCs/>
        </w:rPr>
        <w:t>Všetkým uchádzačom, ktorí predložili ponuku v lehote predkladania ponúk, bude zaslané</w:t>
      </w:r>
    </w:p>
    <w:p w14:paraId="26397323" w14:textId="125BD97E" w:rsidR="0012376C" w:rsidRPr="00A33C73" w:rsidRDefault="0012376C" w:rsidP="008413BE">
      <w:pPr>
        <w:autoSpaceDE w:val="0"/>
        <w:autoSpaceDN w:val="0"/>
        <w:jc w:val="both"/>
        <w:rPr>
          <w:rFonts w:eastAsia="Calibri"/>
          <w:bCs/>
        </w:rPr>
      </w:pPr>
      <w:r w:rsidRPr="00A33C73">
        <w:rPr>
          <w:rFonts w:eastAsia="Calibri"/>
          <w:bCs/>
        </w:rPr>
        <w:t>oznámenie o výsledku vyhodnotenia ponúk.</w:t>
      </w:r>
    </w:p>
    <w:p w14:paraId="0502C422" w14:textId="52D3B996" w:rsidR="0012376C" w:rsidRDefault="002B1D5B" w:rsidP="00AC567C">
      <w:pPr>
        <w:autoSpaceDE w:val="0"/>
        <w:autoSpaceDN w:val="0"/>
        <w:jc w:val="both"/>
        <w:rPr>
          <w:rFonts w:eastAsia="Calibri"/>
          <w:bCs/>
        </w:rPr>
      </w:pPr>
      <w:r>
        <w:rPr>
          <w:rFonts w:eastAsia="Calibri"/>
          <w:bCs/>
        </w:rPr>
        <w:t>1</w:t>
      </w:r>
      <w:r w:rsidR="002C0C7F">
        <w:rPr>
          <w:rFonts w:eastAsia="Calibri"/>
          <w:bCs/>
        </w:rPr>
        <w:t>6</w:t>
      </w:r>
      <w:r w:rsidR="0012376C" w:rsidRPr="00A33C73">
        <w:rPr>
          <w:rFonts w:eastAsia="Calibri"/>
          <w:bCs/>
        </w:rPr>
        <w:t>.</w:t>
      </w:r>
      <w:r w:rsidR="00403AAA">
        <w:rPr>
          <w:rFonts w:eastAsia="Calibri"/>
          <w:bCs/>
        </w:rPr>
        <w:t>3</w:t>
      </w:r>
      <w:r w:rsidR="00CA2223">
        <w:rPr>
          <w:rFonts w:eastAsia="Calibri"/>
          <w:bCs/>
        </w:rPr>
        <w:t xml:space="preserve"> </w:t>
      </w:r>
      <w:r w:rsidR="0012376C" w:rsidRPr="00A33C73">
        <w:rPr>
          <w:rFonts w:eastAsia="Calibri"/>
          <w:bCs/>
        </w:rPr>
        <w:t>Všetky výdavky spojené s prípravou a predložením ponuky znáša uchádzač bez</w:t>
      </w:r>
      <w:r w:rsidR="0012376C">
        <w:rPr>
          <w:rFonts w:eastAsia="Calibri"/>
          <w:bCs/>
        </w:rPr>
        <w:t xml:space="preserve"> </w:t>
      </w:r>
      <w:r w:rsidR="0012376C" w:rsidRPr="00A33C73">
        <w:rPr>
          <w:rFonts w:eastAsia="Calibri"/>
          <w:bCs/>
        </w:rPr>
        <w:t>finančného nároku voči verejnému obstarávateľovi.</w:t>
      </w:r>
    </w:p>
    <w:p w14:paraId="32DABBE5" w14:textId="03839A4A" w:rsidR="00D064CC" w:rsidRPr="00EB1EBF" w:rsidRDefault="00FA7E4E" w:rsidP="00EB1EBF">
      <w:pPr>
        <w:jc w:val="both"/>
        <w:rPr>
          <w:color w:val="000000" w:themeColor="text1"/>
        </w:rPr>
      </w:pPr>
      <w:r>
        <w:rPr>
          <w:rFonts w:eastAsia="Calibri"/>
          <w:bCs/>
        </w:rPr>
        <w:t>16.</w:t>
      </w:r>
      <w:r w:rsidR="00403AAA">
        <w:rPr>
          <w:rFonts w:eastAsia="Calibri"/>
          <w:bCs/>
        </w:rPr>
        <w:t>4</w:t>
      </w:r>
      <w:r>
        <w:rPr>
          <w:rFonts w:eastAsia="Calibri"/>
          <w:bCs/>
        </w:rPr>
        <w:t xml:space="preserve"> </w:t>
      </w:r>
      <w:bookmarkStart w:id="0" w:name="_Hlk28287207"/>
      <w:r w:rsidR="00D064CC">
        <w:t xml:space="preserve">. </w:t>
      </w:r>
      <w:r w:rsidR="00D064CC" w:rsidRPr="00EB1EBF">
        <w:rPr>
          <w:color w:val="000000" w:themeColor="text1"/>
        </w:rPr>
        <w:t xml:space="preserve">V súlade s ustanoveniami § 42 ods. 12 zákona o verejnom obstarávaní a ustanoveniami § 8a zákona č. 365/2004 Z. z. o rovnakom zaobchádzaní v niektorých oblastiach a o ochrane pred diskrimináciou a o zmene a doplnení niektorých zákonov (antidiskriminačný zákon) verejný obstarávateľ v tomto verejnom obstarávaní určil osobitné podmienky plnenia zmluvy týkajúce sa sociálnych hľadísk </w:t>
      </w:r>
      <w:r w:rsidR="001E64D6" w:rsidRPr="00EB1EBF">
        <w:rPr>
          <w:color w:val="000000" w:themeColor="text1"/>
        </w:rPr>
        <w:t xml:space="preserve"> a</w:t>
      </w:r>
      <w:r w:rsidR="00D064CC" w:rsidRPr="00EB1EBF">
        <w:rPr>
          <w:color w:val="000000" w:themeColor="text1"/>
        </w:rPr>
        <w:t xml:space="preserve"> to najmä tak, že:</w:t>
      </w:r>
    </w:p>
    <w:p w14:paraId="0C672007" w14:textId="77777777" w:rsidR="00D064CC" w:rsidRPr="00EB1EBF" w:rsidRDefault="00D064CC" w:rsidP="00EB1EBF">
      <w:pPr>
        <w:jc w:val="both"/>
        <w:rPr>
          <w:color w:val="000000" w:themeColor="text1"/>
        </w:rPr>
      </w:pPr>
      <w:r w:rsidRPr="00EB1EBF">
        <w:rPr>
          <w:color w:val="000000" w:themeColor="text1"/>
        </w:rPr>
        <w:t>• Zhotoviteľ sa zaväzuje, že v prípade, ak ako dodávateľ predmetnej zákazky bude potrebovať navýšiť svoje kapacity pre realizáciu predmetnej zákazky, v takomto prípade zamestná na realizáciu predmetnej aktivity znevýhodnených uchádzačov v zmysle § 8 zákona č. 5/2004 Z. z. o službách zamestnanosti a o zmene a doplnení niektorých zákonov.</w:t>
      </w:r>
    </w:p>
    <w:p w14:paraId="6B446C3B" w14:textId="77777777" w:rsidR="00D064CC" w:rsidRPr="00EB1EBF" w:rsidRDefault="00D064CC" w:rsidP="00EB1EBF">
      <w:pPr>
        <w:jc w:val="both"/>
        <w:rPr>
          <w:color w:val="000000" w:themeColor="text1"/>
        </w:rPr>
      </w:pPr>
      <w:r w:rsidRPr="00EB1EBF">
        <w:rPr>
          <w:color w:val="000000" w:themeColor="text1"/>
        </w:rPr>
        <w:t>- osoby dlhodobo nezamestnané, osoby so zdravotným postihnutím a starších pracovníkov v mieste realizácie predmetnej zákazky (obec, okres, VÚC).</w:t>
      </w:r>
    </w:p>
    <w:p w14:paraId="3AF8FC69" w14:textId="77777777" w:rsidR="00D064CC" w:rsidRPr="00EB1EBF" w:rsidRDefault="00D064CC" w:rsidP="00EB1EBF">
      <w:pPr>
        <w:jc w:val="both"/>
        <w:rPr>
          <w:color w:val="000000" w:themeColor="text1"/>
        </w:rPr>
      </w:pPr>
      <w:r w:rsidRPr="00EB1EBF">
        <w:rPr>
          <w:color w:val="000000" w:themeColor="text1"/>
        </w:rPr>
        <w:t>• Zhotoviteľ sa zaväzuje, že bude dodržiavať princíp rovnakého zaobchádzania, princíp nediskriminácie uchádzačov o zamestnanie (na základe: pohlavia, rasy, náboženstva, etnika, minority, zdravotného postihnutia) a princíp transparentnosti.</w:t>
      </w:r>
    </w:p>
    <w:p w14:paraId="7CF80E0D" w14:textId="77777777" w:rsidR="00D064CC" w:rsidRPr="00EB1EBF" w:rsidRDefault="00D064CC" w:rsidP="00EB1EBF">
      <w:pPr>
        <w:jc w:val="both"/>
        <w:rPr>
          <w:color w:val="000000" w:themeColor="text1"/>
        </w:rPr>
      </w:pPr>
      <w:r w:rsidRPr="00EB1EBF">
        <w:rPr>
          <w:color w:val="000000" w:themeColor="text1"/>
        </w:rPr>
        <w:t>• Forma zamestnania týchto osôb nie je určená, t.j. môže sa jednať o pracovný pomer na kratší pracovný čas (na dobu určitú alebo neurčitú), o dohodu o prácach vykonávaných mimo pracovného pomeru atď.“</w:t>
      </w:r>
    </w:p>
    <w:p w14:paraId="53CB35C4" w14:textId="41091B15" w:rsidR="00D064CC" w:rsidRPr="00F072F1" w:rsidRDefault="00DB667E" w:rsidP="00EB1EBF">
      <w:pPr>
        <w:jc w:val="both"/>
        <w:rPr>
          <w:rFonts w:eastAsia="Calibri"/>
          <w:bCs/>
        </w:rPr>
      </w:pPr>
      <w:r w:rsidRPr="00DB667E">
        <w:rPr>
          <w:rFonts w:eastAsia="Calibri"/>
          <w:bCs/>
        </w:rPr>
        <w:t>16.</w:t>
      </w:r>
      <w:r w:rsidR="00403AAA">
        <w:rPr>
          <w:rFonts w:eastAsia="Calibri"/>
          <w:bCs/>
        </w:rPr>
        <w:t>5</w:t>
      </w:r>
      <w:r w:rsidRPr="00DB667E">
        <w:rPr>
          <w:rFonts w:eastAsia="Calibri"/>
          <w:bCs/>
        </w:rPr>
        <w:t xml:space="preserve"> </w:t>
      </w:r>
      <w:r w:rsidR="00D064CC">
        <w:t xml:space="preserve">. </w:t>
      </w:r>
      <w:r w:rsidR="00D064CC" w:rsidRPr="00F072F1">
        <w:rPr>
          <w:rFonts w:eastAsia="Calibri"/>
          <w:bCs/>
        </w:rPr>
        <w:t>Zhotoviteľ sa zaväzuje strpieť výkon kontroly/auditu súvisiaceho s</w:t>
      </w:r>
      <w:r w:rsidR="00F072F1" w:rsidRPr="00F072F1">
        <w:rPr>
          <w:rFonts w:eastAsia="Calibri"/>
          <w:bCs/>
        </w:rPr>
        <w:t> vykonávaným Dielom</w:t>
      </w:r>
      <w:r w:rsidR="00D064CC" w:rsidRPr="00F072F1">
        <w:rPr>
          <w:rFonts w:eastAsia="Calibri"/>
          <w:bCs/>
        </w:rPr>
        <w:t xml:space="preserve"> kedykoľvek počas platnosti a účinnosti Zmluvy o</w:t>
      </w:r>
      <w:r w:rsidR="00F072F1" w:rsidRPr="00F072F1">
        <w:rPr>
          <w:rFonts w:eastAsia="Calibri"/>
          <w:bCs/>
        </w:rPr>
        <w:t> príspevku,</w:t>
      </w:r>
      <w:r w:rsidR="00D064CC" w:rsidRPr="00F072F1">
        <w:rPr>
          <w:rFonts w:eastAsia="Calibri"/>
          <w:bCs/>
        </w:rPr>
        <w:t xml:space="preserve"> ktorú uzatvorí objednávateľ (prijímateľ), a to oprávnenými osobami </w:t>
      </w:r>
      <w:r w:rsidR="00F072F1" w:rsidRPr="00F072F1">
        <w:rPr>
          <w:rFonts w:eastAsia="Calibri"/>
          <w:bCs/>
        </w:rPr>
        <w:t xml:space="preserve"> na výkon tejto kontroly/auditu a </w:t>
      </w:r>
      <w:r w:rsidR="00D064CC" w:rsidRPr="00F072F1">
        <w:rPr>
          <w:rFonts w:eastAsia="Calibri"/>
          <w:bCs/>
        </w:rPr>
        <w:t xml:space="preserve"> poskytnúť im všetku potrebnú súčinnosť. Oprávnenými osobami na výkon kontroly/auditu sú najmä:</w:t>
      </w:r>
    </w:p>
    <w:p w14:paraId="35DA90BF" w14:textId="77777777" w:rsidR="00D064CC" w:rsidRPr="00F072F1" w:rsidRDefault="00D064CC" w:rsidP="00EB1EBF">
      <w:pPr>
        <w:jc w:val="both"/>
        <w:rPr>
          <w:rFonts w:eastAsia="Calibri"/>
          <w:bCs/>
        </w:rPr>
      </w:pPr>
      <w:r w:rsidRPr="00F072F1">
        <w:rPr>
          <w:rFonts w:eastAsia="Calibri"/>
          <w:bCs/>
        </w:rPr>
        <w:t>a) RO a SO/RO pre IROP,</w:t>
      </w:r>
    </w:p>
    <w:p w14:paraId="1CEFC27C" w14:textId="77777777" w:rsidR="00D064CC" w:rsidRPr="00F072F1" w:rsidRDefault="00D064CC" w:rsidP="00EB1EBF">
      <w:pPr>
        <w:jc w:val="both"/>
        <w:rPr>
          <w:rFonts w:eastAsia="Calibri"/>
          <w:bCs/>
        </w:rPr>
      </w:pPr>
      <w:r w:rsidRPr="00F072F1">
        <w:rPr>
          <w:rFonts w:eastAsia="Calibri"/>
          <w:bCs/>
        </w:rPr>
        <w:t>b) Útvar následnej finančnej kontroly a nimi poverené osoby,</w:t>
      </w:r>
    </w:p>
    <w:p w14:paraId="3504D362" w14:textId="77777777" w:rsidR="00D064CC" w:rsidRPr="00F072F1" w:rsidRDefault="00D064CC" w:rsidP="00EB1EBF">
      <w:pPr>
        <w:jc w:val="both"/>
        <w:rPr>
          <w:rFonts w:eastAsia="Calibri"/>
          <w:bCs/>
        </w:rPr>
      </w:pPr>
      <w:r w:rsidRPr="00F072F1">
        <w:rPr>
          <w:rFonts w:eastAsia="Calibri"/>
          <w:bCs/>
        </w:rPr>
        <w:t>c) Najvyšší kontrolný úrad SR, príslušná správa finančnej kontroly, Certifikačný orgán a nimi poverené osoby,</w:t>
      </w:r>
    </w:p>
    <w:p w14:paraId="152E2342" w14:textId="77777777" w:rsidR="00D064CC" w:rsidRPr="00F072F1" w:rsidRDefault="00D064CC" w:rsidP="00EB1EBF">
      <w:pPr>
        <w:jc w:val="both"/>
        <w:rPr>
          <w:rFonts w:eastAsia="Calibri"/>
          <w:bCs/>
        </w:rPr>
      </w:pPr>
      <w:r w:rsidRPr="00F072F1">
        <w:rPr>
          <w:rFonts w:eastAsia="Calibri"/>
          <w:bCs/>
        </w:rPr>
        <w:t>d) Orgán auditu, jeho spolupracujúce orgány a nimi poverené osoby,</w:t>
      </w:r>
    </w:p>
    <w:p w14:paraId="260B477C" w14:textId="77777777" w:rsidR="00D064CC" w:rsidRPr="00F072F1" w:rsidRDefault="00D064CC" w:rsidP="00EB1EBF">
      <w:pPr>
        <w:jc w:val="both"/>
        <w:rPr>
          <w:rFonts w:eastAsia="Calibri"/>
          <w:bCs/>
        </w:rPr>
      </w:pPr>
      <w:r w:rsidRPr="00F072F1">
        <w:rPr>
          <w:rFonts w:eastAsia="Calibri"/>
          <w:bCs/>
        </w:rPr>
        <w:t>e) Splnomocnení zástupcovia Európskej komisie a Európskeho dvora audítorov,</w:t>
      </w:r>
    </w:p>
    <w:p w14:paraId="19C235D8" w14:textId="77777777" w:rsidR="00D064CC" w:rsidRPr="00F072F1" w:rsidRDefault="00D064CC" w:rsidP="00EB1EBF">
      <w:pPr>
        <w:jc w:val="both"/>
        <w:rPr>
          <w:rFonts w:eastAsia="Calibri"/>
          <w:bCs/>
        </w:rPr>
      </w:pPr>
      <w:r w:rsidRPr="00F072F1">
        <w:rPr>
          <w:rFonts w:eastAsia="Calibri"/>
          <w:bCs/>
        </w:rPr>
        <w:t>f) Osoby prizvané orgánmi uvedenými v písmene a) až d) v súlade s príslušnými právnymi predpismi SR a EÚ.</w:t>
      </w:r>
    </w:p>
    <w:bookmarkEnd w:id="0"/>
    <w:p w14:paraId="562B0B97" w14:textId="7391ECE2" w:rsidR="0012376C" w:rsidRPr="00A33C73" w:rsidRDefault="002B1D5B" w:rsidP="00AC567C">
      <w:pPr>
        <w:autoSpaceDE w:val="0"/>
        <w:autoSpaceDN w:val="0"/>
        <w:jc w:val="both"/>
        <w:rPr>
          <w:rFonts w:eastAsia="Calibri"/>
          <w:bCs/>
        </w:rPr>
      </w:pPr>
      <w:r>
        <w:rPr>
          <w:rFonts w:eastAsia="Calibri"/>
          <w:bCs/>
        </w:rPr>
        <w:t>1</w:t>
      </w:r>
      <w:r w:rsidR="002C0C7F">
        <w:rPr>
          <w:rFonts w:eastAsia="Calibri"/>
          <w:bCs/>
        </w:rPr>
        <w:t>6</w:t>
      </w:r>
      <w:r w:rsidR="0012376C" w:rsidRPr="00A33C73">
        <w:rPr>
          <w:rFonts w:eastAsia="Calibri"/>
          <w:bCs/>
        </w:rPr>
        <w:t>.</w:t>
      </w:r>
      <w:r w:rsidR="00403AAA">
        <w:rPr>
          <w:rFonts w:eastAsia="Calibri"/>
          <w:bCs/>
        </w:rPr>
        <w:t>6</w:t>
      </w:r>
      <w:r w:rsidR="00FA7E4E">
        <w:rPr>
          <w:rFonts w:eastAsia="Calibri"/>
          <w:bCs/>
        </w:rPr>
        <w:t xml:space="preserve"> </w:t>
      </w:r>
      <w:r w:rsidR="0012376C" w:rsidRPr="00A33C73">
        <w:rPr>
          <w:rFonts w:eastAsia="Calibri"/>
          <w:bCs/>
        </w:rPr>
        <w:t>Verejný obstarávateľ môže zrušiť použitý postup verejného obstarávania z nasledovných</w:t>
      </w:r>
    </w:p>
    <w:p w14:paraId="4C688562" w14:textId="77777777" w:rsidR="0012376C" w:rsidRPr="00A33C73" w:rsidRDefault="0012376C" w:rsidP="00AC567C">
      <w:pPr>
        <w:autoSpaceDE w:val="0"/>
        <w:autoSpaceDN w:val="0"/>
        <w:jc w:val="both"/>
        <w:rPr>
          <w:rFonts w:eastAsia="Calibri"/>
          <w:bCs/>
        </w:rPr>
      </w:pPr>
      <w:r w:rsidRPr="00A33C73">
        <w:rPr>
          <w:rFonts w:eastAsia="Calibri"/>
          <w:bCs/>
        </w:rPr>
        <w:t>dôvodov:</w:t>
      </w:r>
    </w:p>
    <w:p w14:paraId="60D1DF29" w14:textId="77777777" w:rsidR="0012376C" w:rsidRPr="00A33C73" w:rsidRDefault="0012376C" w:rsidP="00EB1EBF">
      <w:pPr>
        <w:autoSpaceDE w:val="0"/>
        <w:autoSpaceDN w:val="0"/>
        <w:rPr>
          <w:rFonts w:eastAsia="Calibri"/>
          <w:bCs/>
        </w:rPr>
      </w:pPr>
      <w:r w:rsidRPr="00A33C73">
        <w:rPr>
          <w:rFonts w:eastAsia="Calibri"/>
          <w:bCs/>
        </w:rPr>
        <w:t>a) nebude predložená ani jedna ponuka,</w:t>
      </w:r>
    </w:p>
    <w:p w14:paraId="6E6B0A93" w14:textId="77777777" w:rsidR="0012376C" w:rsidRPr="00A33C73" w:rsidRDefault="0012376C" w:rsidP="00EB1EBF">
      <w:pPr>
        <w:autoSpaceDE w:val="0"/>
        <w:autoSpaceDN w:val="0"/>
        <w:rPr>
          <w:rFonts w:eastAsia="Calibri"/>
          <w:bCs/>
        </w:rPr>
      </w:pPr>
      <w:r w:rsidRPr="00A33C73">
        <w:rPr>
          <w:rFonts w:eastAsia="Calibri"/>
          <w:bCs/>
        </w:rPr>
        <w:t>b) ani jeden uchádzač nesplní podmienky účasti,</w:t>
      </w:r>
    </w:p>
    <w:p w14:paraId="1B818BB6" w14:textId="77777777" w:rsidR="0012376C" w:rsidRPr="00A33C73" w:rsidRDefault="0012376C" w:rsidP="00EB1EBF">
      <w:pPr>
        <w:autoSpaceDE w:val="0"/>
        <w:autoSpaceDN w:val="0"/>
        <w:rPr>
          <w:rFonts w:eastAsia="Calibri"/>
          <w:bCs/>
        </w:rPr>
      </w:pPr>
      <w:r w:rsidRPr="00A33C73">
        <w:rPr>
          <w:rFonts w:eastAsia="Calibri"/>
          <w:bCs/>
        </w:rPr>
        <w:t>c) ani jedna z predložených ponúk nebude zodpovedať určeným požiadavkám v tejto výzve</w:t>
      </w:r>
    </w:p>
    <w:p w14:paraId="53D98495" w14:textId="77777777" w:rsidR="0012376C" w:rsidRPr="00A33C73" w:rsidRDefault="0012376C" w:rsidP="00EB1EBF">
      <w:pPr>
        <w:autoSpaceDE w:val="0"/>
        <w:autoSpaceDN w:val="0"/>
        <w:rPr>
          <w:rFonts w:eastAsia="Calibri"/>
          <w:bCs/>
        </w:rPr>
      </w:pPr>
      <w:r w:rsidRPr="00A33C73">
        <w:rPr>
          <w:rFonts w:eastAsia="Calibri"/>
          <w:bCs/>
        </w:rPr>
        <w:t>d) všetky ponuky uchádzačov budú mať vyššiu cenu ako je predpokladaná hodnota zákazky</w:t>
      </w:r>
    </w:p>
    <w:p w14:paraId="5AC01C32" w14:textId="77777777" w:rsidR="0012376C" w:rsidRPr="00A33C73" w:rsidRDefault="0012376C" w:rsidP="00EB1EBF">
      <w:pPr>
        <w:autoSpaceDE w:val="0"/>
        <w:autoSpaceDN w:val="0"/>
        <w:rPr>
          <w:rFonts w:eastAsia="Calibri"/>
          <w:bCs/>
        </w:rPr>
      </w:pPr>
      <w:r w:rsidRPr="00A33C73">
        <w:rPr>
          <w:rFonts w:eastAsia="Calibri"/>
          <w:bCs/>
        </w:rPr>
        <w:t>určená verejným obstarávateľom</w:t>
      </w:r>
      <w:r w:rsidR="00153C4F">
        <w:rPr>
          <w:rFonts w:eastAsia="Calibri"/>
          <w:bCs/>
        </w:rPr>
        <w:t>,</w:t>
      </w:r>
    </w:p>
    <w:p w14:paraId="1706A2BA" w14:textId="77777777" w:rsidR="0012376C" w:rsidRDefault="0012376C" w:rsidP="00EB1EBF">
      <w:pPr>
        <w:autoSpaceDE w:val="0"/>
        <w:autoSpaceDN w:val="0"/>
        <w:rPr>
          <w:rFonts w:eastAsia="Calibri"/>
          <w:bCs/>
        </w:rPr>
      </w:pPr>
      <w:r w:rsidRPr="00A33C73">
        <w:rPr>
          <w:rFonts w:eastAsia="Calibri"/>
          <w:bCs/>
        </w:rPr>
        <w:t>e) zmenia sa okolnosti, za ktorých sa toto verejné obstarávanie vyhlásilo</w:t>
      </w:r>
      <w:r w:rsidR="00153C4F">
        <w:rPr>
          <w:rFonts w:eastAsia="Calibri"/>
          <w:bCs/>
        </w:rPr>
        <w:t>.</w:t>
      </w:r>
    </w:p>
    <w:p w14:paraId="749D7702" w14:textId="77777777" w:rsidR="0012376C" w:rsidRDefault="0012376C" w:rsidP="0012376C">
      <w:pPr>
        <w:autoSpaceDE w:val="0"/>
        <w:autoSpaceDN w:val="0"/>
        <w:rPr>
          <w:rFonts w:eastAsia="Calibri"/>
          <w:bCs/>
        </w:rPr>
      </w:pPr>
    </w:p>
    <w:p w14:paraId="57EB85D4" w14:textId="36697BDE" w:rsidR="0012376C" w:rsidRPr="00170719" w:rsidRDefault="002B1D5B" w:rsidP="00170719">
      <w:pPr>
        <w:pStyle w:val="Nadpis2"/>
        <w:spacing w:before="0" w:line="240" w:lineRule="auto"/>
        <w:rPr>
          <w:color w:val="auto"/>
        </w:rPr>
      </w:pPr>
      <w:r w:rsidRPr="00170719">
        <w:rPr>
          <w:color w:val="auto"/>
        </w:rPr>
        <w:lastRenderedPageBreak/>
        <w:t>1</w:t>
      </w:r>
      <w:r w:rsidR="002C0C7F">
        <w:rPr>
          <w:color w:val="auto"/>
        </w:rPr>
        <w:t>7</w:t>
      </w:r>
      <w:r w:rsidR="0012376C" w:rsidRPr="00170719">
        <w:rPr>
          <w:color w:val="auto"/>
        </w:rPr>
        <w:t xml:space="preserve">. </w:t>
      </w:r>
      <w:r w:rsidR="0012376C" w:rsidRPr="00A9190E">
        <w:rPr>
          <w:color w:val="auto"/>
        </w:rPr>
        <w:t>Návrh na plnenie kritéri</w:t>
      </w:r>
      <w:r w:rsidR="003377DD" w:rsidRPr="00A9190E">
        <w:rPr>
          <w:color w:val="auto"/>
        </w:rPr>
        <w:t>í</w:t>
      </w:r>
      <w:r w:rsidR="0012376C" w:rsidRPr="00A9190E">
        <w:rPr>
          <w:color w:val="auto"/>
        </w:rPr>
        <w:t xml:space="preserve"> určen</w:t>
      </w:r>
      <w:r w:rsidR="003377DD" w:rsidRPr="00A9190E">
        <w:rPr>
          <w:color w:val="auto"/>
        </w:rPr>
        <w:t>ých</w:t>
      </w:r>
      <w:r w:rsidR="0012376C" w:rsidRPr="00A9190E">
        <w:rPr>
          <w:color w:val="auto"/>
        </w:rPr>
        <w:t xml:space="preserve"> verejným obstarávateľom na vyhodnotenie ponúk </w:t>
      </w:r>
      <w:r w:rsidR="00D064CC">
        <w:rPr>
          <w:color w:val="auto"/>
        </w:rPr>
        <w:t>( Príloha č.1)</w:t>
      </w:r>
    </w:p>
    <w:p w14:paraId="017A0AD5" w14:textId="77777777" w:rsidR="0012376C" w:rsidRDefault="0012376C" w:rsidP="0012376C">
      <w:pPr>
        <w:autoSpaceDE w:val="0"/>
        <w:autoSpaceDN w:val="0"/>
        <w:rPr>
          <w:rFonts w:eastAsia="Calibri"/>
          <w:b/>
          <w:bCs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262"/>
        <w:gridCol w:w="2262"/>
        <w:gridCol w:w="2263"/>
      </w:tblGrid>
      <w:tr w:rsidR="0012376C" w:rsidRPr="00B11553" w14:paraId="53107776" w14:textId="77777777" w:rsidTr="003377DD">
        <w:tc>
          <w:tcPr>
            <w:tcW w:w="9050" w:type="dxa"/>
            <w:gridSpan w:val="4"/>
            <w:shd w:val="clear" w:color="auto" w:fill="C9C9C9"/>
          </w:tcPr>
          <w:p w14:paraId="41FE47AC" w14:textId="478C1C16" w:rsidR="0012376C" w:rsidRPr="002F5271" w:rsidRDefault="0012376C" w:rsidP="00AB5EB1">
            <w:pPr>
              <w:autoSpaceDE w:val="0"/>
              <w:autoSpaceDN w:val="0"/>
              <w:jc w:val="center"/>
              <w:rPr>
                <w:rFonts w:eastAsia="Calibri"/>
                <w:sz w:val="20"/>
                <w:szCs w:val="18"/>
              </w:rPr>
            </w:pPr>
            <w:r w:rsidRPr="002F5271">
              <w:rPr>
                <w:rFonts w:eastAsia="Calibri"/>
                <w:sz w:val="20"/>
                <w:szCs w:val="18"/>
              </w:rPr>
              <w:t>Návrh na plnenie kritéria</w:t>
            </w:r>
            <w:r w:rsidR="00781D02">
              <w:rPr>
                <w:rFonts w:eastAsia="Calibri"/>
                <w:sz w:val="20"/>
                <w:szCs w:val="18"/>
              </w:rPr>
              <w:t xml:space="preserve"> – </w:t>
            </w:r>
            <w:r w:rsidR="00B874FF">
              <w:rPr>
                <w:rFonts w:eastAsia="Calibri"/>
                <w:sz w:val="20"/>
                <w:szCs w:val="18"/>
              </w:rPr>
              <w:t>„</w:t>
            </w:r>
            <w:r w:rsidR="00425DCC" w:rsidRPr="00425DCC">
              <w:rPr>
                <w:rFonts w:eastAsia="Calibri"/>
                <w:sz w:val="20"/>
                <w:szCs w:val="18"/>
              </w:rPr>
              <w:t>Stavebné úpravy kultúrno-spoločenskej miestnosti</w:t>
            </w:r>
            <w:r w:rsidR="00B874FF">
              <w:rPr>
                <w:rFonts w:eastAsia="Calibri"/>
                <w:sz w:val="20"/>
                <w:szCs w:val="18"/>
              </w:rPr>
              <w:t>“</w:t>
            </w:r>
          </w:p>
        </w:tc>
      </w:tr>
      <w:tr w:rsidR="0012376C" w:rsidRPr="00B11553" w14:paraId="1EA15326" w14:textId="77777777" w:rsidTr="003377DD">
        <w:tc>
          <w:tcPr>
            <w:tcW w:w="2263" w:type="dxa"/>
            <w:vAlign w:val="center"/>
          </w:tcPr>
          <w:p w14:paraId="39C3D757" w14:textId="77777777" w:rsidR="0012376C" w:rsidRPr="002F5271" w:rsidRDefault="0012376C" w:rsidP="00AB5EB1">
            <w:pPr>
              <w:autoSpaceDE w:val="0"/>
              <w:autoSpaceDN w:val="0"/>
              <w:jc w:val="center"/>
              <w:rPr>
                <w:rFonts w:eastAsia="Calibri"/>
                <w:sz w:val="20"/>
                <w:szCs w:val="18"/>
              </w:rPr>
            </w:pPr>
            <w:r w:rsidRPr="002F5271">
              <w:rPr>
                <w:rFonts w:eastAsia="Calibri"/>
                <w:sz w:val="20"/>
                <w:szCs w:val="18"/>
              </w:rPr>
              <w:t>Kritérium</w:t>
            </w:r>
          </w:p>
        </w:tc>
        <w:tc>
          <w:tcPr>
            <w:tcW w:w="2262" w:type="dxa"/>
            <w:vAlign w:val="center"/>
          </w:tcPr>
          <w:p w14:paraId="2928E68B" w14:textId="77777777" w:rsidR="0012376C" w:rsidRPr="002F5271" w:rsidRDefault="0012376C" w:rsidP="00AB5EB1">
            <w:pPr>
              <w:autoSpaceDE w:val="0"/>
              <w:autoSpaceDN w:val="0"/>
              <w:jc w:val="center"/>
              <w:rPr>
                <w:rFonts w:eastAsia="Calibri"/>
                <w:sz w:val="20"/>
                <w:szCs w:val="18"/>
              </w:rPr>
            </w:pPr>
            <w:r w:rsidRPr="002F5271">
              <w:rPr>
                <w:rFonts w:eastAsia="Calibri"/>
                <w:sz w:val="20"/>
                <w:szCs w:val="18"/>
              </w:rPr>
              <w:t>Návrh</w:t>
            </w:r>
          </w:p>
        </w:tc>
        <w:tc>
          <w:tcPr>
            <w:tcW w:w="2262" w:type="dxa"/>
            <w:vAlign w:val="center"/>
          </w:tcPr>
          <w:p w14:paraId="21213658" w14:textId="77777777" w:rsidR="0012376C" w:rsidRPr="002F5271" w:rsidRDefault="0012376C" w:rsidP="00AB5EB1">
            <w:pPr>
              <w:autoSpaceDE w:val="0"/>
              <w:autoSpaceDN w:val="0"/>
              <w:jc w:val="center"/>
              <w:rPr>
                <w:rFonts w:eastAsia="Calibri"/>
                <w:sz w:val="20"/>
                <w:szCs w:val="18"/>
              </w:rPr>
            </w:pPr>
            <w:r w:rsidRPr="002F5271">
              <w:rPr>
                <w:rFonts w:eastAsia="Calibri"/>
                <w:sz w:val="20"/>
                <w:szCs w:val="18"/>
              </w:rPr>
              <w:t>Sadzba DPH v zmysle platnej legislatívy</w:t>
            </w:r>
          </w:p>
        </w:tc>
        <w:tc>
          <w:tcPr>
            <w:tcW w:w="2263" w:type="dxa"/>
            <w:vAlign w:val="center"/>
          </w:tcPr>
          <w:p w14:paraId="122E8B43" w14:textId="77777777" w:rsidR="0012376C" w:rsidRPr="002F5271" w:rsidRDefault="0012376C" w:rsidP="00AB5EB1">
            <w:pPr>
              <w:autoSpaceDE w:val="0"/>
              <w:autoSpaceDN w:val="0"/>
              <w:jc w:val="center"/>
              <w:rPr>
                <w:rFonts w:eastAsia="Calibri"/>
                <w:sz w:val="20"/>
                <w:szCs w:val="18"/>
              </w:rPr>
            </w:pPr>
            <w:r w:rsidRPr="002F5271">
              <w:rPr>
                <w:rFonts w:eastAsia="Calibri"/>
                <w:sz w:val="20"/>
                <w:szCs w:val="18"/>
              </w:rPr>
              <w:t>Návrh</w:t>
            </w:r>
          </w:p>
        </w:tc>
      </w:tr>
      <w:tr w:rsidR="0012376C" w:rsidRPr="00B11553" w14:paraId="4F62A09D" w14:textId="77777777" w:rsidTr="003377DD">
        <w:tc>
          <w:tcPr>
            <w:tcW w:w="2263" w:type="dxa"/>
            <w:vAlign w:val="center"/>
          </w:tcPr>
          <w:p w14:paraId="0F7813EE" w14:textId="77777777" w:rsidR="003377DD" w:rsidRDefault="0012376C" w:rsidP="00AB5EB1">
            <w:pPr>
              <w:autoSpaceDE w:val="0"/>
              <w:autoSpaceDN w:val="0"/>
              <w:rPr>
                <w:sz w:val="20"/>
                <w:szCs w:val="18"/>
              </w:rPr>
            </w:pPr>
            <w:r w:rsidRPr="002F5271">
              <w:rPr>
                <w:sz w:val="20"/>
                <w:szCs w:val="18"/>
              </w:rPr>
              <w:t xml:space="preserve">Najnižšia celková zmluvná  cena v EUR vrátane DPH. </w:t>
            </w:r>
          </w:p>
          <w:p w14:paraId="2DFF890F" w14:textId="03D1149C" w:rsidR="0012376C" w:rsidRPr="002F5271" w:rsidRDefault="0012376C" w:rsidP="003377DD">
            <w:pPr>
              <w:autoSpaceDE w:val="0"/>
              <w:autoSpaceDN w:val="0"/>
              <w:rPr>
                <w:rFonts w:eastAsia="Calibri"/>
                <w:sz w:val="20"/>
                <w:szCs w:val="18"/>
              </w:rPr>
            </w:pPr>
            <w:r w:rsidRPr="002F5271">
              <w:rPr>
                <w:sz w:val="20"/>
                <w:szCs w:val="18"/>
              </w:rPr>
              <w:t xml:space="preserve">Váha kritéria je </w:t>
            </w:r>
            <w:r w:rsidR="00B874FF">
              <w:rPr>
                <w:sz w:val="20"/>
                <w:szCs w:val="18"/>
              </w:rPr>
              <w:t>100</w:t>
            </w:r>
            <w:r w:rsidRPr="002F5271">
              <w:rPr>
                <w:sz w:val="20"/>
                <w:szCs w:val="18"/>
              </w:rPr>
              <w:t xml:space="preserve"> %.</w:t>
            </w:r>
          </w:p>
        </w:tc>
        <w:tc>
          <w:tcPr>
            <w:tcW w:w="2262" w:type="dxa"/>
            <w:vAlign w:val="center"/>
          </w:tcPr>
          <w:p w14:paraId="3F39DD64" w14:textId="77777777" w:rsidR="0012376C" w:rsidRPr="002F5271" w:rsidRDefault="0012376C" w:rsidP="00AB5EB1">
            <w:pPr>
              <w:autoSpaceDE w:val="0"/>
              <w:autoSpaceDN w:val="0"/>
              <w:rPr>
                <w:rFonts w:eastAsia="Calibri"/>
                <w:sz w:val="20"/>
                <w:szCs w:val="18"/>
              </w:rPr>
            </w:pPr>
            <w:r w:rsidRPr="002F5271">
              <w:rPr>
                <w:rFonts w:eastAsia="Calibri"/>
                <w:sz w:val="20"/>
                <w:szCs w:val="18"/>
              </w:rPr>
              <w:t>Spolu ..................Eur bez DPH</w:t>
            </w:r>
          </w:p>
        </w:tc>
        <w:tc>
          <w:tcPr>
            <w:tcW w:w="2262" w:type="dxa"/>
            <w:vAlign w:val="center"/>
          </w:tcPr>
          <w:p w14:paraId="29EF101C" w14:textId="77777777" w:rsidR="0012376C" w:rsidRPr="002F5271" w:rsidRDefault="0012376C" w:rsidP="00AB5EB1">
            <w:pPr>
              <w:autoSpaceDE w:val="0"/>
              <w:autoSpaceDN w:val="0"/>
              <w:rPr>
                <w:rFonts w:eastAsia="Calibri"/>
                <w:sz w:val="20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349C049" w14:textId="77777777" w:rsidR="0012376C" w:rsidRPr="002F5271" w:rsidRDefault="0012376C" w:rsidP="00AB5EB1">
            <w:pPr>
              <w:autoSpaceDE w:val="0"/>
              <w:autoSpaceDN w:val="0"/>
              <w:rPr>
                <w:rFonts w:eastAsia="Calibri"/>
                <w:sz w:val="20"/>
                <w:szCs w:val="18"/>
              </w:rPr>
            </w:pPr>
            <w:r w:rsidRPr="002F5271">
              <w:rPr>
                <w:rFonts w:eastAsia="Calibri"/>
                <w:sz w:val="20"/>
                <w:szCs w:val="18"/>
              </w:rPr>
              <w:t>Spolu .............................Eur vrátane DPH</w:t>
            </w:r>
          </w:p>
        </w:tc>
      </w:tr>
    </w:tbl>
    <w:p w14:paraId="15B876B0" w14:textId="77777777" w:rsidR="0012376C" w:rsidRDefault="0012376C" w:rsidP="0012376C">
      <w:pPr>
        <w:autoSpaceDE w:val="0"/>
        <w:autoSpaceDN w:val="0"/>
        <w:rPr>
          <w:rFonts w:eastAsia="Calibri"/>
          <w:b/>
          <w:bCs/>
        </w:rPr>
      </w:pPr>
    </w:p>
    <w:p w14:paraId="60ADF4A2" w14:textId="77777777" w:rsidR="0012376C" w:rsidRDefault="0012376C" w:rsidP="0012376C">
      <w:pPr>
        <w:autoSpaceDE w:val="0"/>
        <w:autoSpaceDN w:val="0"/>
        <w:rPr>
          <w:rFonts w:eastAsia="Calibri"/>
          <w:b/>
          <w:bCs/>
        </w:rPr>
      </w:pPr>
    </w:p>
    <w:p w14:paraId="0C8EDB9F" w14:textId="77777777" w:rsidR="0012376C" w:rsidRPr="00170719" w:rsidRDefault="002B1D5B" w:rsidP="00170719">
      <w:pPr>
        <w:pStyle w:val="Nadpis2"/>
        <w:spacing w:before="0" w:line="240" w:lineRule="auto"/>
        <w:rPr>
          <w:color w:val="auto"/>
        </w:rPr>
      </w:pPr>
      <w:r w:rsidRPr="00170719">
        <w:rPr>
          <w:color w:val="auto"/>
        </w:rPr>
        <w:t>1</w:t>
      </w:r>
      <w:r w:rsidR="002C0C7F">
        <w:rPr>
          <w:color w:val="auto"/>
        </w:rPr>
        <w:t>8</w:t>
      </w:r>
      <w:r w:rsidR="0012376C" w:rsidRPr="00170719">
        <w:rPr>
          <w:color w:val="auto"/>
        </w:rPr>
        <w:t xml:space="preserve">. Jazyk, v ktorom možno predložiť ponuky </w:t>
      </w:r>
    </w:p>
    <w:p w14:paraId="5F8C2466" w14:textId="77777777" w:rsidR="0012376C" w:rsidRPr="00E80EF6" w:rsidRDefault="0012376C" w:rsidP="0012376C">
      <w:pPr>
        <w:autoSpaceDE w:val="0"/>
        <w:autoSpaceDN w:val="0"/>
        <w:rPr>
          <w:rFonts w:eastAsia="Calibri"/>
        </w:rPr>
      </w:pPr>
      <w:r>
        <w:rPr>
          <w:rFonts w:eastAsia="Calibri"/>
        </w:rPr>
        <w:t>S</w:t>
      </w:r>
      <w:r w:rsidRPr="00E80EF6">
        <w:rPr>
          <w:rFonts w:eastAsia="Calibri"/>
        </w:rPr>
        <w:t>lovenský jazyk</w:t>
      </w:r>
    </w:p>
    <w:p w14:paraId="1E5D3B64" w14:textId="77777777" w:rsidR="0012376C" w:rsidRPr="00E80EF6" w:rsidRDefault="0012376C" w:rsidP="0012376C">
      <w:pPr>
        <w:autoSpaceDE w:val="0"/>
        <w:autoSpaceDN w:val="0"/>
        <w:rPr>
          <w:rFonts w:eastAsia="Calibri"/>
        </w:rPr>
      </w:pPr>
    </w:p>
    <w:p w14:paraId="79BC391A" w14:textId="77777777" w:rsidR="0012376C" w:rsidRPr="00170719" w:rsidRDefault="002B1D5B" w:rsidP="00170719">
      <w:pPr>
        <w:pStyle w:val="Nadpis2"/>
        <w:spacing w:before="0" w:line="240" w:lineRule="auto"/>
        <w:rPr>
          <w:color w:val="auto"/>
        </w:rPr>
      </w:pPr>
      <w:r w:rsidRPr="00170719">
        <w:rPr>
          <w:color w:val="auto"/>
        </w:rPr>
        <w:t>1</w:t>
      </w:r>
      <w:r w:rsidR="002C0C7F">
        <w:rPr>
          <w:color w:val="auto"/>
        </w:rPr>
        <w:t>9</w:t>
      </w:r>
      <w:r w:rsidR="0012376C" w:rsidRPr="00170719">
        <w:rPr>
          <w:color w:val="auto"/>
        </w:rPr>
        <w:t xml:space="preserve">. Dátum zaslania výzvy na predkladanie ponúk </w:t>
      </w:r>
    </w:p>
    <w:p w14:paraId="01840251" w14:textId="6F2D434A" w:rsidR="0012376C" w:rsidRPr="00200B4D" w:rsidRDefault="00200B4D" w:rsidP="00ED34B1">
      <w:pPr>
        <w:autoSpaceDE w:val="0"/>
        <w:autoSpaceDN w:val="0"/>
        <w:rPr>
          <w:rFonts w:eastAsia="Calibri"/>
          <w:b/>
          <w:bCs/>
        </w:rPr>
      </w:pPr>
      <w:r w:rsidRPr="00200B4D">
        <w:rPr>
          <w:rFonts w:eastAsia="Calibri"/>
          <w:b/>
          <w:bCs/>
        </w:rPr>
        <w:t>9.6.2020</w:t>
      </w:r>
    </w:p>
    <w:p w14:paraId="367B6039" w14:textId="77777777" w:rsidR="00200B4D" w:rsidRPr="00AD309F" w:rsidRDefault="00200B4D" w:rsidP="00ED34B1">
      <w:pPr>
        <w:autoSpaceDE w:val="0"/>
        <w:autoSpaceDN w:val="0"/>
        <w:rPr>
          <w:rFonts w:eastAsia="Calibri"/>
        </w:rPr>
      </w:pPr>
    </w:p>
    <w:p w14:paraId="40599CAA" w14:textId="77777777" w:rsidR="00BA765D" w:rsidRDefault="002C0C7F" w:rsidP="00EE4AAC">
      <w:pPr>
        <w:pStyle w:val="Nadpis2"/>
        <w:spacing w:before="0" w:line="240" w:lineRule="auto"/>
        <w:rPr>
          <w:color w:val="auto"/>
        </w:rPr>
      </w:pPr>
      <w:r>
        <w:rPr>
          <w:color w:val="auto"/>
        </w:rPr>
        <w:t>20</w:t>
      </w:r>
      <w:r w:rsidR="008558F1">
        <w:rPr>
          <w:color w:val="auto"/>
        </w:rPr>
        <w:t>. Obsah ponuky uchádzača</w:t>
      </w:r>
    </w:p>
    <w:p w14:paraId="3CA9D98B" w14:textId="6E02E4B7" w:rsidR="00ED34B1" w:rsidRDefault="00ED34B1" w:rsidP="00ED34B1">
      <w:pPr>
        <w:spacing w:line="259" w:lineRule="auto"/>
      </w:pPr>
      <w:r>
        <w:t>Príloha č. 1 – Identifikačné údaje uchádzača</w:t>
      </w:r>
      <w:r w:rsidR="00D064CC">
        <w:t xml:space="preserve"> + </w:t>
      </w:r>
      <w:r>
        <w:t xml:space="preserve"> Návrh na plnenie kritérií (súťažná ponuka) </w:t>
      </w:r>
    </w:p>
    <w:p w14:paraId="5B0B8428" w14:textId="06AB92E3" w:rsidR="00ED34B1" w:rsidRDefault="00ED34B1" w:rsidP="00ED34B1">
      <w:pPr>
        <w:spacing w:line="259" w:lineRule="auto"/>
      </w:pPr>
      <w:r>
        <w:t xml:space="preserve">Príloha č. </w:t>
      </w:r>
      <w:r w:rsidR="00D064CC">
        <w:t>2</w:t>
      </w:r>
      <w:r>
        <w:t xml:space="preserve"> – </w:t>
      </w:r>
      <w:r w:rsidR="00DF6172">
        <w:t xml:space="preserve">Vyhlásenie uchádzača (podpísané </w:t>
      </w:r>
      <w:r>
        <w:t>)</w:t>
      </w:r>
    </w:p>
    <w:p w14:paraId="63D9EA7D" w14:textId="052AAEAF" w:rsidR="00ED34B1" w:rsidRDefault="00ED34B1" w:rsidP="00ED34B1">
      <w:pPr>
        <w:spacing w:line="259" w:lineRule="auto"/>
      </w:pPr>
      <w:r>
        <w:t xml:space="preserve">Príloha č. </w:t>
      </w:r>
      <w:r w:rsidR="00D064CC">
        <w:t>3</w:t>
      </w:r>
      <w:r>
        <w:t xml:space="preserve"> – </w:t>
      </w:r>
      <w:r w:rsidR="00DF6172">
        <w:t>Zmluva o dielo</w:t>
      </w:r>
      <w:r w:rsidR="005077C6">
        <w:t xml:space="preserve"> (podpísan</w:t>
      </w:r>
      <w:r w:rsidR="00DF6172">
        <w:t>ý návrh</w:t>
      </w:r>
      <w:r w:rsidR="005077C6">
        <w:t>)</w:t>
      </w:r>
    </w:p>
    <w:p w14:paraId="3A05B632" w14:textId="184BDFC8" w:rsidR="00ED34B1" w:rsidRDefault="008558F1" w:rsidP="00ED34B1">
      <w:r>
        <w:t xml:space="preserve">Príloha č. </w:t>
      </w:r>
      <w:r w:rsidR="00D064CC">
        <w:t>4</w:t>
      </w:r>
      <w:r>
        <w:t xml:space="preserve"> – </w:t>
      </w:r>
      <w:r w:rsidR="00781D02">
        <w:t>Rozpočet (výkaz výmer)</w:t>
      </w:r>
    </w:p>
    <w:p w14:paraId="138F27CA" w14:textId="77777777" w:rsidR="004E00FB" w:rsidRPr="00ED34B1" w:rsidRDefault="004E00FB" w:rsidP="00ED34B1">
      <w:pPr>
        <w:rPr>
          <w:lang w:eastAsia="en-US"/>
        </w:rPr>
      </w:pPr>
    </w:p>
    <w:p w14:paraId="52509398" w14:textId="77777777" w:rsidR="008558F1" w:rsidRDefault="002C0C7F" w:rsidP="008558F1">
      <w:pPr>
        <w:pStyle w:val="Nadpis2"/>
        <w:spacing w:before="0" w:line="240" w:lineRule="auto"/>
        <w:rPr>
          <w:color w:val="auto"/>
        </w:rPr>
      </w:pPr>
      <w:r>
        <w:rPr>
          <w:color w:val="auto"/>
        </w:rPr>
        <w:t>21</w:t>
      </w:r>
      <w:r w:rsidR="008558F1" w:rsidRPr="00EE4AAC">
        <w:rPr>
          <w:color w:val="auto"/>
        </w:rPr>
        <w:t>. Prílohy Výzvy na predkladanie ponúk:</w:t>
      </w:r>
    </w:p>
    <w:p w14:paraId="05FCCD5D" w14:textId="4A64F3E2" w:rsidR="00F16531" w:rsidRDefault="00B635CF" w:rsidP="00B635CF">
      <w:pPr>
        <w:spacing w:line="259" w:lineRule="auto"/>
      </w:pPr>
      <w:r>
        <w:t>Príloha č. 1 – Identifikačné údaje uchádzača</w:t>
      </w:r>
      <w:r w:rsidR="00D064CC">
        <w:t xml:space="preserve"> + </w:t>
      </w:r>
      <w:r>
        <w:t>Návrh na plnenie kritérií (súťažná ponuka)</w:t>
      </w:r>
    </w:p>
    <w:p w14:paraId="5D92CFD0" w14:textId="77777777" w:rsidR="00035578" w:rsidRDefault="00B635CF" w:rsidP="00035578">
      <w:pPr>
        <w:spacing w:line="259" w:lineRule="auto"/>
      </w:pPr>
      <w:r>
        <w:t xml:space="preserve">Príloha č. </w:t>
      </w:r>
      <w:r w:rsidR="00D064CC">
        <w:t>2</w:t>
      </w:r>
      <w:r>
        <w:t xml:space="preserve"> – </w:t>
      </w:r>
      <w:r w:rsidR="00035578">
        <w:t xml:space="preserve">Vyhlásenie uchádzača </w:t>
      </w:r>
    </w:p>
    <w:p w14:paraId="49C9BFFC" w14:textId="77777777" w:rsidR="00035578" w:rsidRDefault="00B635CF" w:rsidP="00035578">
      <w:pPr>
        <w:spacing w:line="259" w:lineRule="auto"/>
      </w:pPr>
      <w:r>
        <w:t xml:space="preserve">Príloha č. </w:t>
      </w:r>
      <w:r w:rsidR="00D064CC">
        <w:t>3</w:t>
      </w:r>
      <w:r>
        <w:t xml:space="preserve"> – </w:t>
      </w:r>
      <w:r w:rsidR="00035578">
        <w:t>Zmluva o dielo (návrh)</w:t>
      </w:r>
    </w:p>
    <w:p w14:paraId="6969E521" w14:textId="77777777" w:rsidR="00D064CC" w:rsidRDefault="007D0373" w:rsidP="00D064CC">
      <w:pPr>
        <w:spacing w:line="259" w:lineRule="auto"/>
      </w:pPr>
      <w:r>
        <w:t xml:space="preserve">Príloha č. </w:t>
      </w:r>
      <w:r w:rsidR="00D064CC">
        <w:t>4</w:t>
      </w:r>
      <w:r>
        <w:t xml:space="preserve"> – </w:t>
      </w:r>
      <w:r w:rsidR="00D064CC">
        <w:t>Rozpočet (výkaz výmer)</w:t>
      </w:r>
    </w:p>
    <w:p w14:paraId="54980E9E" w14:textId="77777777" w:rsidR="00D064CC" w:rsidRDefault="005F62AB" w:rsidP="00D064CC">
      <w:pPr>
        <w:spacing w:line="259" w:lineRule="auto"/>
      </w:pPr>
      <w:r>
        <w:t xml:space="preserve">Príloha č. </w:t>
      </w:r>
      <w:r w:rsidR="0075725A">
        <w:t>5</w:t>
      </w:r>
      <w:r>
        <w:t xml:space="preserve"> – </w:t>
      </w:r>
      <w:r w:rsidR="00D064CC">
        <w:t>Projektová dokumentácia</w:t>
      </w:r>
    </w:p>
    <w:p w14:paraId="667EBD9A" w14:textId="77777777" w:rsidR="00D7106E" w:rsidRDefault="00D7106E" w:rsidP="00B635CF"/>
    <w:p w14:paraId="154BC621" w14:textId="77777777" w:rsidR="00D064CC" w:rsidRDefault="00D064CC" w:rsidP="008558F1">
      <w:pPr>
        <w:ind w:left="-5" w:firstLine="5392"/>
        <w:rPr>
          <w:lang w:eastAsia="en-US"/>
        </w:rPr>
      </w:pPr>
    </w:p>
    <w:p w14:paraId="3712C5BA" w14:textId="0291252C" w:rsidR="008558F1" w:rsidRDefault="008558F1" w:rsidP="008558F1">
      <w:pPr>
        <w:ind w:left="-5" w:firstLine="5392"/>
      </w:pPr>
      <w:r>
        <w:rPr>
          <w:lang w:eastAsia="en-US"/>
        </w:rPr>
        <w:tab/>
      </w:r>
      <w:r>
        <w:t>Ing. Jaroslav Pekár, PhD.</w:t>
      </w:r>
      <w:r>
        <w:tab/>
      </w:r>
    </w:p>
    <w:p w14:paraId="15B9F048" w14:textId="1AC1AEB9" w:rsidR="008558F1" w:rsidRDefault="008558F1" w:rsidP="00BD2399">
      <w:pPr>
        <w:ind w:left="-5" w:firstLine="5392"/>
      </w:pPr>
      <w:r>
        <w:t xml:space="preserve">            </w:t>
      </w:r>
      <w:r w:rsidR="00A326B7">
        <w:t xml:space="preserve">  </w:t>
      </w:r>
      <w:r>
        <w:t>starosta obce</w:t>
      </w:r>
    </w:p>
    <w:p w14:paraId="1943ABC3" w14:textId="77777777" w:rsidR="00B635CF" w:rsidRDefault="00B635CF" w:rsidP="008558F1">
      <w:pPr>
        <w:spacing w:after="160" w:line="259" w:lineRule="auto"/>
      </w:pPr>
      <w:r w:rsidRPr="008558F1">
        <w:br w:type="page"/>
      </w:r>
      <w:r>
        <w:lastRenderedPageBreak/>
        <w:t>Príloha č. 1</w:t>
      </w:r>
    </w:p>
    <w:p w14:paraId="542114C1" w14:textId="77777777" w:rsidR="00B635CF" w:rsidRDefault="00B635CF" w:rsidP="00B635CF"/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24"/>
      </w:tblGrid>
      <w:tr w:rsidR="00B635CF" w14:paraId="0AFC35BC" w14:textId="77777777" w:rsidTr="00AB5EB1">
        <w:tc>
          <w:tcPr>
            <w:tcW w:w="9054" w:type="dxa"/>
            <w:gridSpan w:val="2"/>
            <w:vAlign w:val="center"/>
          </w:tcPr>
          <w:p w14:paraId="142623CE" w14:textId="77777777" w:rsidR="00B635CF" w:rsidRPr="00603494" w:rsidRDefault="00B635CF" w:rsidP="00AB5EB1">
            <w:pPr>
              <w:jc w:val="center"/>
              <w:rPr>
                <w:b/>
                <w:bCs/>
              </w:rPr>
            </w:pPr>
            <w:r w:rsidRPr="00603494">
              <w:rPr>
                <w:b/>
                <w:bCs/>
              </w:rPr>
              <w:t>Identifikačné údaje uchádzača</w:t>
            </w:r>
          </w:p>
          <w:p w14:paraId="16385AB3" w14:textId="4D6FB6D5" w:rsidR="00B635CF" w:rsidRPr="00D064CC" w:rsidRDefault="00B635CF" w:rsidP="00AB5EB1">
            <w:pPr>
              <w:jc w:val="center"/>
              <w:rPr>
                <w:b/>
                <w:bCs/>
                <w:sz w:val="22"/>
              </w:rPr>
            </w:pPr>
            <w:r w:rsidRPr="00603494">
              <w:rPr>
                <w:b/>
                <w:bCs/>
              </w:rPr>
              <w:t>Názov zákazky: „</w:t>
            </w:r>
            <w:r w:rsidR="00425DCC" w:rsidRPr="00603494">
              <w:rPr>
                <w:b/>
                <w:bCs/>
              </w:rPr>
              <w:t>Stavebné úpravy kultúrno-spoločenskej miestnosti</w:t>
            </w:r>
            <w:r w:rsidRPr="00603494">
              <w:rPr>
                <w:b/>
                <w:bCs/>
              </w:rPr>
              <w:t>“</w:t>
            </w:r>
          </w:p>
        </w:tc>
      </w:tr>
      <w:tr w:rsidR="00B635CF" w14:paraId="3D8A869E" w14:textId="77777777" w:rsidTr="00AB5EB1">
        <w:tc>
          <w:tcPr>
            <w:tcW w:w="4528" w:type="dxa"/>
            <w:shd w:val="clear" w:color="auto" w:fill="C9C9C9"/>
          </w:tcPr>
          <w:p w14:paraId="08A62353" w14:textId="77777777" w:rsidR="00B635CF" w:rsidRPr="002F5271" w:rsidRDefault="00B635CF" w:rsidP="00AB5EB1">
            <w:pPr>
              <w:rPr>
                <w:sz w:val="22"/>
              </w:rPr>
            </w:pPr>
            <w:r w:rsidRPr="002F5271">
              <w:rPr>
                <w:sz w:val="22"/>
              </w:rPr>
              <w:t>Obchodný názov spoločnosti:</w:t>
            </w:r>
          </w:p>
        </w:tc>
        <w:tc>
          <w:tcPr>
            <w:tcW w:w="4526" w:type="dxa"/>
          </w:tcPr>
          <w:p w14:paraId="68A5D934" w14:textId="77777777" w:rsidR="00B635CF" w:rsidRPr="002F5271" w:rsidRDefault="00B635CF" w:rsidP="00AB5EB1">
            <w:pPr>
              <w:rPr>
                <w:sz w:val="22"/>
              </w:rPr>
            </w:pPr>
          </w:p>
        </w:tc>
      </w:tr>
      <w:tr w:rsidR="00B635CF" w14:paraId="09629722" w14:textId="77777777" w:rsidTr="00AB5EB1">
        <w:tc>
          <w:tcPr>
            <w:tcW w:w="4528" w:type="dxa"/>
          </w:tcPr>
          <w:p w14:paraId="065B365D" w14:textId="77777777" w:rsidR="00B635CF" w:rsidRPr="002F5271" w:rsidRDefault="00B635CF" w:rsidP="00AB5EB1">
            <w:pPr>
              <w:rPr>
                <w:sz w:val="22"/>
              </w:rPr>
            </w:pPr>
            <w:r w:rsidRPr="002F5271">
              <w:rPr>
                <w:sz w:val="22"/>
              </w:rPr>
              <w:t>Sídlo alebo miesto podnikania:</w:t>
            </w:r>
          </w:p>
        </w:tc>
        <w:tc>
          <w:tcPr>
            <w:tcW w:w="4526" w:type="dxa"/>
          </w:tcPr>
          <w:p w14:paraId="744154E4" w14:textId="77777777" w:rsidR="00B635CF" w:rsidRPr="002F5271" w:rsidRDefault="00B635CF" w:rsidP="00AB5EB1">
            <w:pPr>
              <w:rPr>
                <w:sz w:val="22"/>
              </w:rPr>
            </w:pPr>
          </w:p>
        </w:tc>
      </w:tr>
      <w:tr w:rsidR="00B635CF" w14:paraId="2558F613" w14:textId="77777777" w:rsidTr="00AB5EB1">
        <w:tc>
          <w:tcPr>
            <w:tcW w:w="4528" w:type="dxa"/>
          </w:tcPr>
          <w:p w14:paraId="264CA0D6" w14:textId="77777777" w:rsidR="00B635CF" w:rsidRPr="002F5271" w:rsidRDefault="00B635CF" w:rsidP="00AB5EB1">
            <w:pPr>
              <w:rPr>
                <w:sz w:val="22"/>
              </w:rPr>
            </w:pPr>
            <w:r w:rsidRPr="002F5271">
              <w:rPr>
                <w:sz w:val="22"/>
              </w:rPr>
              <w:t>PSČ:</w:t>
            </w:r>
          </w:p>
        </w:tc>
        <w:tc>
          <w:tcPr>
            <w:tcW w:w="4526" w:type="dxa"/>
          </w:tcPr>
          <w:p w14:paraId="64C2EF08" w14:textId="77777777" w:rsidR="00B635CF" w:rsidRPr="002F5271" w:rsidRDefault="00B635CF" w:rsidP="00AB5EB1">
            <w:pPr>
              <w:rPr>
                <w:sz w:val="22"/>
              </w:rPr>
            </w:pPr>
          </w:p>
        </w:tc>
      </w:tr>
      <w:tr w:rsidR="00B635CF" w14:paraId="34F92EC2" w14:textId="77777777" w:rsidTr="00AB5EB1">
        <w:tc>
          <w:tcPr>
            <w:tcW w:w="4528" w:type="dxa"/>
          </w:tcPr>
          <w:p w14:paraId="60E50D85" w14:textId="77777777" w:rsidR="00B635CF" w:rsidRPr="002F5271" w:rsidRDefault="00B635CF" w:rsidP="00AB5EB1">
            <w:pPr>
              <w:rPr>
                <w:sz w:val="22"/>
              </w:rPr>
            </w:pPr>
            <w:r w:rsidRPr="002F5271">
              <w:rPr>
                <w:sz w:val="22"/>
              </w:rPr>
              <w:t>Mesto:</w:t>
            </w:r>
          </w:p>
        </w:tc>
        <w:tc>
          <w:tcPr>
            <w:tcW w:w="4526" w:type="dxa"/>
          </w:tcPr>
          <w:p w14:paraId="4E448041" w14:textId="77777777" w:rsidR="00B635CF" w:rsidRPr="002F5271" w:rsidRDefault="00B635CF" w:rsidP="00AB5EB1">
            <w:pPr>
              <w:rPr>
                <w:sz w:val="22"/>
              </w:rPr>
            </w:pPr>
          </w:p>
        </w:tc>
      </w:tr>
      <w:tr w:rsidR="00B635CF" w14:paraId="3FAEBFED" w14:textId="77777777" w:rsidTr="00AB5EB1">
        <w:tc>
          <w:tcPr>
            <w:tcW w:w="4528" w:type="dxa"/>
          </w:tcPr>
          <w:p w14:paraId="56838697" w14:textId="77777777" w:rsidR="00B635CF" w:rsidRPr="002F5271" w:rsidRDefault="00B635CF" w:rsidP="00AB5EB1">
            <w:pPr>
              <w:rPr>
                <w:sz w:val="22"/>
              </w:rPr>
            </w:pPr>
            <w:r w:rsidRPr="002F5271">
              <w:rPr>
                <w:sz w:val="22"/>
              </w:rPr>
              <w:t>Štát:</w:t>
            </w:r>
          </w:p>
        </w:tc>
        <w:tc>
          <w:tcPr>
            <w:tcW w:w="4526" w:type="dxa"/>
          </w:tcPr>
          <w:p w14:paraId="0ECF3EF4" w14:textId="77777777" w:rsidR="00B635CF" w:rsidRPr="002F5271" w:rsidRDefault="00B635CF" w:rsidP="00AB5EB1">
            <w:pPr>
              <w:rPr>
                <w:sz w:val="22"/>
              </w:rPr>
            </w:pPr>
          </w:p>
        </w:tc>
      </w:tr>
      <w:tr w:rsidR="00B635CF" w14:paraId="60AE029C" w14:textId="77777777" w:rsidTr="00AB5EB1">
        <w:tc>
          <w:tcPr>
            <w:tcW w:w="4528" w:type="dxa"/>
            <w:shd w:val="clear" w:color="auto" w:fill="C9C9C9"/>
          </w:tcPr>
          <w:p w14:paraId="2E05C429" w14:textId="77777777" w:rsidR="00B635CF" w:rsidRPr="002F5271" w:rsidRDefault="00B635CF" w:rsidP="00AB5EB1">
            <w:pPr>
              <w:rPr>
                <w:sz w:val="22"/>
              </w:rPr>
            </w:pPr>
            <w:r w:rsidRPr="002F5271">
              <w:rPr>
                <w:sz w:val="22"/>
              </w:rPr>
              <w:t>Štatutárny zástupca:</w:t>
            </w:r>
          </w:p>
        </w:tc>
        <w:tc>
          <w:tcPr>
            <w:tcW w:w="4526" w:type="dxa"/>
          </w:tcPr>
          <w:p w14:paraId="2E43234D" w14:textId="77777777" w:rsidR="00B635CF" w:rsidRPr="002F5271" w:rsidRDefault="00B635CF" w:rsidP="00AB5EB1">
            <w:pPr>
              <w:rPr>
                <w:sz w:val="22"/>
              </w:rPr>
            </w:pPr>
          </w:p>
        </w:tc>
      </w:tr>
      <w:tr w:rsidR="00B635CF" w14:paraId="6EAD102B" w14:textId="77777777" w:rsidTr="00AB5EB1">
        <w:tc>
          <w:tcPr>
            <w:tcW w:w="4528" w:type="dxa"/>
          </w:tcPr>
          <w:p w14:paraId="0EA6F903" w14:textId="77777777" w:rsidR="00B635CF" w:rsidRPr="002F5271" w:rsidRDefault="00B635CF" w:rsidP="00AB5EB1">
            <w:pPr>
              <w:rPr>
                <w:sz w:val="22"/>
              </w:rPr>
            </w:pPr>
            <w:r w:rsidRPr="002F5271">
              <w:rPr>
                <w:sz w:val="22"/>
              </w:rPr>
              <w:t>Meno, priezvisko, titul:</w:t>
            </w:r>
          </w:p>
        </w:tc>
        <w:tc>
          <w:tcPr>
            <w:tcW w:w="4526" w:type="dxa"/>
          </w:tcPr>
          <w:p w14:paraId="36AB8F81" w14:textId="77777777" w:rsidR="00B635CF" w:rsidRPr="002F5271" w:rsidRDefault="00B635CF" w:rsidP="00AB5EB1">
            <w:pPr>
              <w:rPr>
                <w:sz w:val="22"/>
              </w:rPr>
            </w:pPr>
          </w:p>
        </w:tc>
      </w:tr>
      <w:tr w:rsidR="00B635CF" w14:paraId="757E34AB" w14:textId="77777777" w:rsidTr="00AB5EB1">
        <w:tc>
          <w:tcPr>
            <w:tcW w:w="4528" w:type="dxa"/>
          </w:tcPr>
          <w:p w14:paraId="00522654" w14:textId="77777777" w:rsidR="00B635CF" w:rsidRPr="002F5271" w:rsidRDefault="00B635CF" w:rsidP="00AB5EB1">
            <w:pPr>
              <w:rPr>
                <w:sz w:val="22"/>
              </w:rPr>
            </w:pPr>
            <w:r w:rsidRPr="002F5271">
              <w:rPr>
                <w:sz w:val="22"/>
              </w:rPr>
              <w:t>Telefón:</w:t>
            </w:r>
          </w:p>
        </w:tc>
        <w:tc>
          <w:tcPr>
            <w:tcW w:w="4526" w:type="dxa"/>
          </w:tcPr>
          <w:p w14:paraId="6A951CC9" w14:textId="77777777" w:rsidR="00B635CF" w:rsidRPr="002F5271" w:rsidRDefault="00B635CF" w:rsidP="00AB5EB1">
            <w:pPr>
              <w:rPr>
                <w:sz w:val="22"/>
              </w:rPr>
            </w:pPr>
          </w:p>
        </w:tc>
      </w:tr>
      <w:tr w:rsidR="00B635CF" w14:paraId="4C7C398F" w14:textId="77777777" w:rsidTr="00AB5EB1">
        <w:tc>
          <w:tcPr>
            <w:tcW w:w="4528" w:type="dxa"/>
          </w:tcPr>
          <w:p w14:paraId="05B770B2" w14:textId="77777777" w:rsidR="00B635CF" w:rsidRPr="002F5271" w:rsidRDefault="00B635CF" w:rsidP="00AB5EB1">
            <w:pPr>
              <w:rPr>
                <w:sz w:val="22"/>
              </w:rPr>
            </w:pPr>
            <w:r w:rsidRPr="002F5271">
              <w:rPr>
                <w:sz w:val="22"/>
              </w:rPr>
              <w:t>E-mail:</w:t>
            </w:r>
          </w:p>
        </w:tc>
        <w:tc>
          <w:tcPr>
            <w:tcW w:w="4526" w:type="dxa"/>
          </w:tcPr>
          <w:p w14:paraId="696B17C8" w14:textId="77777777" w:rsidR="00B635CF" w:rsidRPr="002F5271" w:rsidRDefault="00B635CF" w:rsidP="00AB5EB1">
            <w:pPr>
              <w:rPr>
                <w:sz w:val="22"/>
              </w:rPr>
            </w:pPr>
          </w:p>
        </w:tc>
      </w:tr>
      <w:tr w:rsidR="00B635CF" w14:paraId="5ED0C7B9" w14:textId="77777777" w:rsidTr="00AB5EB1">
        <w:tc>
          <w:tcPr>
            <w:tcW w:w="4528" w:type="dxa"/>
          </w:tcPr>
          <w:p w14:paraId="54B8FDFC" w14:textId="77777777" w:rsidR="00B635CF" w:rsidRPr="002F5271" w:rsidRDefault="00B635CF" w:rsidP="00AB5EB1">
            <w:pPr>
              <w:rPr>
                <w:sz w:val="22"/>
              </w:rPr>
            </w:pPr>
            <w:r w:rsidRPr="002F5271">
              <w:rPr>
                <w:sz w:val="22"/>
              </w:rPr>
              <w:t>Internetová adresa:</w:t>
            </w:r>
          </w:p>
        </w:tc>
        <w:tc>
          <w:tcPr>
            <w:tcW w:w="4526" w:type="dxa"/>
          </w:tcPr>
          <w:p w14:paraId="57F4A0FC" w14:textId="77777777" w:rsidR="00B635CF" w:rsidRPr="002F5271" w:rsidRDefault="00B635CF" w:rsidP="00AB5EB1">
            <w:pPr>
              <w:rPr>
                <w:sz w:val="22"/>
              </w:rPr>
            </w:pPr>
          </w:p>
        </w:tc>
      </w:tr>
      <w:tr w:rsidR="00B635CF" w14:paraId="47F28284" w14:textId="77777777" w:rsidTr="00AB5EB1">
        <w:tc>
          <w:tcPr>
            <w:tcW w:w="4528" w:type="dxa"/>
          </w:tcPr>
          <w:p w14:paraId="0A8AFECB" w14:textId="77777777" w:rsidR="00B635CF" w:rsidRPr="002F5271" w:rsidRDefault="00B635CF" w:rsidP="00AB5EB1">
            <w:pPr>
              <w:rPr>
                <w:sz w:val="22"/>
              </w:rPr>
            </w:pPr>
            <w:r w:rsidRPr="002F5271">
              <w:rPr>
                <w:sz w:val="22"/>
              </w:rPr>
              <w:t>Všeobecné identifikačné údaje:</w:t>
            </w:r>
          </w:p>
        </w:tc>
        <w:tc>
          <w:tcPr>
            <w:tcW w:w="4526" w:type="dxa"/>
          </w:tcPr>
          <w:p w14:paraId="115D6B85" w14:textId="77777777" w:rsidR="00B635CF" w:rsidRPr="002F5271" w:rsidRDefault="00B635CF" w:rsidP="00AB5EB1">
            <w:pPr>
              <w:rPr>
                <w:sz w:val="22"/>
              </w:rPr>
            </w:pPr>
          </w:p>
        </w:tc>
      </w:tr>
      <w:tr w:rsidR="00B635CF" w14:paraId="29B48C3B" w14:textId="77777777" w:rsidTr="00AB5EB1">
        <w:tc>
          <w:tcPr>
            <w:tcW w:w="4528" w:type="dxa"/>
          </w:tcPr>
          <w:p w14:paraId="3D85DA72" w14:textId="77777777" w:rsidR="00B635CF" w:rsidRPr="002F5271" w:rsidRDefault="00B635CF" w:rsidP="00AB5EB1">
            <w:pPr>
              <w:rPr>
                <w:sz w:val="22"/>
              </w:rPr>
            </w:pPr>
            <w:r w:rsidRPr="002F5271">
              <w:rPr>
                <w:sz w:val="22"/>
              </w:rPr>
              <w:t>IČO:</w:t>
            </w:r>
          </w:p>
        </w:tc>
        <w:tc>
          <w:tcPr>
            <w:tcW w:w="4526" w:type="dxa"/>
          </w:tcPr>
          <w:p w14:paraId="531A0EBF" w14:textId="77777777" w:rsidR="00B635CF" w:rsidRPr="002F5271" w:rsidRDefault="00B635CF" w:rsidP="00AB5EB1">
            <w:pPr>
              <w:rPr>
                <w:sz w:val="22"/>
              </w:rPr>
            </w:pPr>
          </w:p>
        </w:tc>
      </w:tr>
      <w:tr w:rsidR="00B635CF" w14:paraId="777ACF9F" w14:textId="77777777" w:rsidTr="00AB5EB1">
        <w:tc>
          <w:tcPr>
            <w:tcW w:w="4528" w:type="dxa"/>
          </w:tcPr>
          <w:p w14:paraId="0E747AEB" w14:textId="77777777" w:rsidR="00B635CF" w:rsidRPr="002F5271" w:rsidRDefault="00B635CF" w:rsidP="00AB5EB1">
            <w:pPr>
              <w:rPr>
                <w:sz w:val="22"/>
              </w:rPr>
            </w:pPr>
            <w:r w:rsidRPr="002F5271">
              <w:rPr>
                <w:sz w:val="22"/>
              </w:rPr>
              <w:t>IČ DPH:</w:t>
            </w:r>
          </w:p>
        </w:tc>
        <w:tc>
          <w:tcPr>
            <w:tcW w:w="4526" w:type="dxa"/>
          </w:tcPr>
          <w:p w14:paraId="259C47CA" w14:textId="77777777" w:rsidR="00B635CF" w:rsidRPr="002F5271" w:rsidRDefault="00B635CF" w:rsidP="00AB5EB1">
            <w:pPr>
              <w:rPr>
                <w:sz w:val="22"/>
              </w:rPr>
            </w:pPr>
          </w:p>
        </w:tc>
      </w:tr>
      <w:tr w:rsidR="00B635CF" w14:paraId="58BAFE9A" w14:textId="77777777" w:rsidTr="00AB5EB1">
        <w:tc>
          <w:tcPr>
            <w:tcW w:w="4528" w:type="dxa"/>
          </w:tcPr>
          <w:p w14:paraId="3D7BEC4A" w14:textId="77777777" w:rsidR="00B635CF" w:rsidRPr="002F5271" w:rsidRDefault="00B635CF" w:rsidP="00AB5EB1">
            <w:pPr>
              <w:rPr>
                <w:sz w:val="22"/>
              </w:rPr>
            </w:pPr>
            <w:r w:rsidRPr="002F5271">
              <w:rPr>
                <w:sz w:val="22"/>
              </w:rPr>
              <w:t>DIČ:</w:t>
            </w:r>
          </w:p>
        </w:tc>
        <w:tc>
          <w:tcPr>
            <w:tcW w:w="4526" w:type="dxa"/>
          </w:tcPr>
          <w:p w14:paraId="5624B184" w14:textId="77777777" w:rsidR="00B635CF" w:rsidRPr="002F5271" w:rsidRDefault="00B635CF" w:rsidP="00AB5EB1">
            <w:pPr>
              <w:rPr>
                <w:sz w:val="22"/>
              </w:rPr>
            </w:pPr>
          </w:p>
        </w:tc>
      </w:tr>
      <w:tr w:rsidR="00B635CF" w14:paraId="2999985A" w14:textId="77777777" w:rsidTr="00AB5EB1">
        <w:tc>
          <w:tcPr>
            <w:tcW w:w="4528" w:type="dxa"/>
          </w:tcPr>
          <w:p w14:paraId="18C63822" w14:textId="77777777" w:rsidR="00B635CF" w:rsidRPr="002F5271" w:rsidRDefault="00B635CF" w:rsidP="00AB5EB1">
            <w:pPr>
              <w:rPr>
                <w:sz w:val="22"/>
              </w:rPr>
            </w:pPr>
            <w:r w:rsidRPr="002F5271">
              <w:rPr>
                <w:sz w:val="22"/>
              </w:rPr>
              <w:t>IBAN:</w:t>
            </w:r>
          </w:p>
        </w:tc>
        <w:tc>
          <w:tcPr>
            <w:tcW w:w="4526" w:type="dxa"/>
          </w:tcPr>
          <w:p w14:paraId="07643032" w14:textId="77777777" w:rsidR="00B635CF" w:rsidRPr="002F5271" w:rsidRDefault="00B635CF" w:rsidP="00AB5EB1">
            <w:pPr>
              <w:rPr>
                <w:sz w:val="22"/>
              </w:rPr>
            </w:pPr>
          </w:p>
        </w:tc>
      </w:tr>
      <w:tr w:rsidR="00B635CF" w14:paraId="7DAAAAA8" w14:textId="77777777" w:rsidTr="00AB5EB1">
        <w:tc>
          <w:tcPr>
            <w:tcW w:w="4528" w:type="dxa"/>
          </w:tcPr>
          <w:p w14:paraId="0476724A" w14:textId="77777777" w:rsidR="00B635CF" w:rsidRPr="002F5271" w:rsidRDefault="00B635CF" w:rsidP="00AB5EB1">
            <w:pPr>
              <w:rPr>
                <w:sz w:val="22"/>
              </w:rPr>
            </w:pPr>
            <w:r w:rsidRPr="002F5271">
              <w:rPr>
                <w:sz w:val="22"/>
              </w:rPr>
              <w:t>Banková inštitúcia:</w:t>
            </w:r>
          </w:p>
        </w:tc>
        <w:tc>
          <w:tcPr>
            <w:tcW w:w="4526" w:type="dxa"/>
          </w:tcPr>
          <w:p w14:paraId="4F0B4032" w14:textId="77777777" w:rsidR="00B635CF" w:rsidRPr="002F5271" w:rsidRDefault="00B635CF" w:rsidP="00AB5EB1">
            <w:pPr>
              <w:rPr>
                <w:sz w:val="22"/>
              </w:rPr>
            </w:pPr>
          </w:p>
        </w:tc>
      </w:tr>
      <w:tr w:rsidR="00B635CF" w14:paraId="1B52DDFB" w14:textId="77777777" w:rsidTr="00AB5EB1">
        <w:tc>
          <w:tcPr>
            <w:tcW w:w="4528" w:type="dxa"/>
            <w:shd w:val="clear" w:color="auto" w:fill="C9C9C9"/>
          </w:tcPr>
          <w:p w14:paraId="1761EFD6" w14:textId="77777777" w:rsidR="00B635CF" w:rsidRPr="002F5271" w:rsidRDefault="00B635CF" w:rsidP="00AB5EB1">
            <w:pPr>
              <w:rPr>
                <w:sz w:val="22"/>
              </w:rPr>
            </w:pPr>
            <w:r w:rsidRPr="002F5271">
              <w:rPr>
                <w:sz w:val="22"/>
              </w:rPr>
              <w:t>Kontaktná osoba:</w:t>
            </w:r>
          </w:p>
        </w:tc>
        <w:tc>
          <w:tcPr>
            <w:tcW w:w="4526" w:type="dxa"/>
          </w:tcPr>
          <w:p w14:paraId="233AA183" w14:textId="77777777" w:rsidR="00B635CF" w:rsidRPr="002F5271" w:rsidRDefault="00B635CF" w:rsidP="00AB5EB1">
            <w:pPr>
              <w:rPr>
                <w:sz w:val="22"/>
              </w:rPr>
            </w:pPr>
          </w:p>
        </w:tc>
      </w:tr>
      <w:tr w:rsidR="00B635CF" w14:paraId="0F516E2D" w14:textId="77777777" w:rsidTr="00AB5EB1">
        <w:tc>
          <w:tcPr>
            <w:tcW w:w="4528" w:type="dxa"/>
          </w:tcPr>
          <w:p w14:paraId="551AB349" w14:textId="77777777" w:rsidR="00B635CF" w:rsidRPr="002F5271" w:rsidRDefault="00B635CF" w:rsidP="00AB5EB1">
            <w:pPr>
              <w:rPr>
                <w:sz w:val="22"/>
              </w:rPr>
            </w:pPr>
            <w:r w:rsidRPr="002F5271">
              <w:rPr>
                <w:sz w:val="22"/>
              </w:rPr>
              <w:t xml:space="preserve">Meno, priezvisko, titul: </w:t>
            </w:r>
          </w:p>
        </w:tc>
        <w:tc>
          <w:tcPr>
            <w:tcW w:w="4526" w:type="dxa"/>
          </w:tcPr>
          <w:p w14:paraId="7C5CCDD5" w14:textId="77777777" w:rsidR="00B635CF" w:rsidRPr="002F5271" w:rsidRDefault="00B635CF" w:rsidP="00AB5EB1">
            <w:pPr>
              <w:rPr>
                <w:sz w:val="22"/>
              </w:rPr>
            </w:pPr>
          </w:p>
        </w:tc>
      </w:tr>
      <w:tr w:rsidR="00B635CF" w14:paraId="30961E5B" w14:textId="77777777" w:rsidTr="00AB5EB1">
        <w:tc>
          <w:tcPr>
            <w:tcW w:w="4528" w:type="dxa"/>
          </w:tcPr>
          <w:p w14:paraId="41FC6952" w14:textId="77777777" w:rsidR="00B635CF" w:rsidRPr="002F5271" w:rsidRDefault="00B635CF" w:rsidP="00AB5EB1">
            <w:pPr>
              <w:rPr>
                <w:sz w:val="22"/>
              </w:rPr>
            </w:pPr>
            <w:r w:rsidRPr="002F5271">
              <w:rPr>
                <w:sz w:val="22"/>
              </w:rPr>
              <w:t>E-mail:</w:t>
            </w:r>
          </w:p>
        </w:tc>
        <w:tc>
          <w:tcPr>
            <w:tcW w:w="4526" w:type="dxa"/>
          </w:tcPr>
          <w:p w14:paraId="0B6158BE" w14:textId="77777777" w:rsidR="00B635CF" w:rsidRPr="002F5271" w:rsidRDefault="00B635CF" w:rsidP="00AB5EB1">
            <w:pPr>
              <w:rPr>
                <w:sz w:val="22"/>
              </w:rPr>
            </w:pPr>
          </w:p>
        </w:tc>
      </w:tr>
    </w:tbl>
    <w:p w14:paraId="0A175EC8" w14:textId="31342DFA" w:rsidR="00B635CF" w:rsidRDefault="00B635CF" w:rsidP="00B635CF"/>
    <w:p w14:paraId="39D4A637" w14:textId="2DF95004" w:rsidR="00D064CC" w:rsidRDefault="00D064CC" w:rsidP="00B635CF"/>
    <w:p w14:paraId="507F8098" w14:textId="77777777" w:rsidR="00D064CC" w:rsidRDefault="00D064CC" w:rsidP="00B635CF"/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2"/>
        <w:gridCol w:w="2413"/>
        <w:gridCol w:w="2262"/>
        <w:gridCol w:w="2263"/>
      </w:tblGrid>
      <w:tr w:rsidR="00D064CC" w:rsidRPr="00B11553" w14:paraId="6892087F" w14:textId="77777777" w:rsidTr="00A97B85">
        <w:tc>
          <w:tcPr>
            <w:tcW w:w="9050" w:type="dxa"/>
            <w:gridSpan w:val="4"/>
            <w:shd w:val="clear" w:color="auto" w:fill="C9C9C9"/>
          </w:tcPr>
          <w:p w14:paraId="02AAABEB" w14:textId="5A30B4A1" w:rsidR="00D064CC" w:rsidRPr="00603494" w:rsidRDefault="00D064CC" w:rsidP="00D064CC">
            <w:pPr>
              <w:jc w:val="center"/>
              <w:rPr>
                <w:b/>
                <w:bCs/>
              </w:rPr>
            </w:pPr>
            <w:r w:rsidRPr="00603494">
              <w:rPr>
                <w:b/>
                <w:bCs/>
              </w:rPr>
              <w:t>Návrh na plnenie kritéria „Stavebné úpravy kultúrno-spoločenskej miestnosti“</w:t>
            </w:r>
          </w:p>
        </w:tc>
      </w:tr>
      <w:tr w:rsidR="00D064CC" w:rsidRPr="00B11553" w14:paraId="139BE8D6" w14:textId="77777777" w:rsidTr="00603494">
        <w:tc>
          <w:tcPr>
            <w:tcW w:w="2112" w:type="dxa"/>
            <w:vAlign w:val="center"/>
          </w:tcPr>
          <w:p w14:paraId="455CDDD6" w14:textId="77777777" w:rsidR="00D064CC" w:rsidRPr="002F5271" w:rsidRDefault="00D064CC" w:rsidP="00A97B85">
            <w:pPr>
              <w:autoSpaceDE w:val="0"/>
              <w:autoSpaceDN w:val="0"/>
              <w:jc w:val="center"/>
              <w:rPr>
                <w:rFonts w:eastAsia="Calibri"/>
                <w:sz w:val="20"/>
                <w:szCs w:val="18"/>
              </w:rPr>
            </w:pPr>
            <w:r w:rsidRPr="002F5271">
              <w:rPr>
                <w:rFonts w:eastAsia="Calibri"/>
                <w:sz w:val="20"/>
                <w:szCs w:val="18"/>
              </w:rPr>
              <w:t>Kritérium</w:t>
            </w:r>
          </w:p>
        </w:tc>
        <w:tc>
          <w:tcPr>
            <w:tcW w:w="2413" w:type="dxa"/>
            <w:vAlign w:val="center"/>
          </w:tcPr>
          <w:p w14:paraId="16B7223A" w14:textId="77777777" w:rsidR="00D064CC" w:rsidRPr="002F5271" w:rsidRDefault="00D064CC" w:rsidP="00A97B85">
            <w:pPr>
              <w:autoSpaceDE w:val="0"/>
              <w:autoSpaceDN w:val="0"/>
              <w:jc w:val="center"/>
              <w:rPr>
                <w:rFonts w:eastAsia="Calibri"/>
                <w:sz w:val="20"/>
                <w:szCs w:val="18"/>
              </w:rPr>
            </w:pPr>
            <w:r w:rsidRPr="002F5271">
              <w:rPr>
                <w:rFonts w:eastAsia="Calibri"/>
                <w:sz w:val="20"/>
                <w:szCs w:val="18"/>
              </w:rPr>
              <w:t>Návrh</w:t>
            </w:r>
          </w:p>
        </w:tc>
        <w:tc>
          <w:tcPr>
            <w:tcW w:w="2262" w:type="dxa"/>
            <w:vAlign w:val="center"/>
          </w:tcPr>
          <w:p w14:paraId="0AA8C97D" w14:textId="77777777" w:rsidR="00D064CC" w:rsidRPr="002F5271" w:rsidRDefault="00D064CC" w:rsidP="00A97B85">
            <w:pPr>
              <w:autoSpaceDE w:val="0"/>
              <w:autoSpaceDN w:val="0"/>
              <w:jc w:val="center"/>
              <w:rPr>
                <w:rFonts w:eastAsia="Calibri"/>
                <w:sz w:val="20"/>
                <w:szCs w:val="18"/>
              </w:rPr>
            </w:pPr>
            <w:r w:rsidRPr="002F5271">
              <w:rPr>
                <w:rFonts w:eastAsia="Calibri"/>
                <w:sz w:val="20"/>
                <w:szCs w:val="18"/>
              </w:rPr>
              <w:t>Sadzba DPH v zmysle platnej legislatívy</w:t>
            </w:r>
          </w:p>
        </w:tc>
        <w:tc>
          <w:tcPr>
            <w:tcW w:w="2263" w:type="dxa"/>
            <w:vAlign w:val="center"/>
          </w:tcPr>
          <w:p w14:paraId="08467FA7" w14:textId="77777777" w:rsidR="00D064CC" w:rsidRPr="002F5271" w:rsidRDefault="00D064CC" w:rsidP="00A97B85">
            <w:pPr>
              <w:autoSpaceDE w:val="0"/>
              <w:autoSpaceDN w:val="0"/>
              <w:jc w:val="center"/>
              <w:rPr>
                <w:rFonts w:eastAsia="Calibri"/>
                <w:sz w:val="20"/>
                <w:szCs w:val="18"/>
              </w:rPr>
            </w:pPr>
            <w:r w:rsidRPr="002F5271">
              <w:rPr>
                <w:rFonts w:eastAsia="Calibri"/>
                <w:sz w:val="20"/>
                <w:szCs w:val="18"/>
              </w:rPr>
              <w:t>Návrh</w:t>
            </w:r>
          </w:p>
        </w:tc>
      </w:tr>
      <w:tr w:rsidR="00D064CC" w:rsidRPr="00B11553" w14:paraId="1A97D475" w14:textId="77777777" w:rsidTr="00603494">
        <w:tc>
          <w:tcPr>
            <w:tcW w:w="2112" w:type="dxa"/>
            <w:vAlign w:val="center"/>
          </w:tcPr>
          <w:p w14:paraId="5F4011F0" w14:textId="77777777" w:rsidR="00D064CC" w:rsidRDefault="00D064CC" w:rsidP="00A97B85">
            <w:pPr>
              <w:autoSpaceDE w:val="0"/>
              <w:autoSpaceDN w:val="0"/>
              <w:rPr>
                <w:sz w:val="20"/>
                <w:szCs w:val="18"/>
              </w:rPr>
            </w:pPr>
            <w:r w:rsidRPr="002F5271">
              <w:rPr>
                <w:sz w:val="20"/>
                <w:szCs w:val="18"/>
              </w:rPr>
              <w:t xml:space="preserve">Najnižšia celková zmluvná  cena v EUR vrátane DPH. </w:t>
            </w:r>
          </w:p>
          <w:p w14:paraId="37FD06DE" w14:textId="77777777" w:rsidR="00D064CC" w:rsidRPr="002F5271" w:rsidRDefault="00D064CC" w:rsidP="00A97B85">
            <w:pPr>
              <w:autoSpaceDE w:val="0"/>
              <w:autoSpaceDN w:val="0"/>
              <w:rPr>
                <w:rFonts w:eastAsia="Calibri"/>
                <w:sz w:val="20"/>
                <w:szCs w:val="18"/>
              </w:rPr>
            </w:pPr>
            <w:r w:rsidRPr="002F5271">
              <w:rPr>
                <w:sz w:val="20"/>
                <w:szCs w:val="18"/>
              </w:rPr>
              <w:t xml:space="preserve">Váha kritéria je </w:t>
            </w:r>
            <w:r>
              <w:rPr>
                <w:sz w:val="20"/>
                <w:szCs w:val="18"/>
              </w:rPr>
              <w:t>100</w:t>
            </w:r>
            <w:r w:rsidRPr="002F5271">
              <w:rPr>
                <w:sz w:val="20"/>
                <w:szCs w:val="18"/>
              </w:rPr>
              <w:t xml:space="preserve"> %.</w:t>
            </w:r>
          </w:p>
        </w:tc>
        <w:tc>
          <w:tcPr>
            <w:tcW w:w="2413" w:type="dxa"/>
            <w:vAlign w:val="center"/>
          </w:tcPr>
          <w:p w14:paraId="00FD54F5" w14:textId="77777777" w:rsidR="00D064CC" w:rsidRPr="002F5271" w:rsidRDefault="00D064CC" w:rsidP="00A97B85">
            <w:pPr>
              <w:autoSpaceDE w:val="0"/>
              <w:autoSpaceDN w:val="0"/>
              <w:rPr>
                <w:rFonts w:eastAsia="Calibri"/>
                <w:sz w:val="20"/>
                <w:szCs w:val="18"/>
              </w:rPr>
            </w:pPr>
            <w:r w:rsidRPr="002F5271">
              <w:rPr>
                <w:rFonts w:eastAsia="Calibri"/>
                <w:sz w:val="20"/>
                <w:szCs w:val="18"/>
              </w:rPr>
              <w:t>Spolu ..................Eur bez DPH</w:t>
            </w:r>
          </w:p>
        </w:tc>
        <w:tc>
          <w:tcPr>
            <w:tcW w:w="2262" w:type="dxa"/>
            <w:vAlign w:val="center"/>
          </w:tcPr>
          <w:p w14:paraId="11B0FA79" w14:textId="77777777" w:rsidR="00D064CC" w:rsidRPr="002F5271" w:rsidRDefault="00D064CC" w:rsidP="00A97B85">
            <w:pPr>
              <w:autoSpaceDE w:val="0"/>
              <w:autoSpaceDN w:val="0"/>
              <w:rPr>
                <w:rFonts w:eastAsia="Calibri"/>
                <w:sz w:val="20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D85A1AA" w14:textId="77777777" w:rsidR="00D064CC" w:rsidRPr="002F5271" w:rsidRDefault="00D064CC" w:rsidP="00A97B85">
            <w:pPr>
              <w:autoSpaceDE w:val="0"/>
              <w:autoSpaceDN w:val="0"/>
              <w:rPr>
                <w:rFonts w:eastAsia="Calibri"/>
                <w:sz w:val="20"/>
                <w:szCs w:val="18"/>
              </w:rPr>
            </w:pPr>
            <w:r w:rsidRPr="002F5271">
              <w:rPr>
                <w:rFonts w:eastAsia="Calibri"/>
                <w:sz w:val="20"/>
                <w:szCs w:val="18"/>
              </w:rPr>
              <w:t>Spolu .............................Eur vrátane DPH</w:t>
            </w:r>
          </w:p>
        </w:tc>
      </w:tr>
    </w:tbl>
    <w:p w14:paraId="73F4166B" w14:textId="77777777" w:rsidR="00D064CC" w:rsidRDefault="00D064CC" w:rsidP="00B635CF"/>
    <w:p w14:paraId="3D9BCA57" w14:textId="46752A93" w:rsidR="00B635CF" w:rsidRDefault="00B635CF" w:rsidP="00B635CF"/>
    <w:p w14:paraId="17EF1DB3" w14:textId="4B531CC4" w:rsidR="00D064CC" w:rsidRDefault="00D064CC" w:rsidP="00B635CF"/>
    <w:p w14:paraId="4E8362A5" w14:textId="216C2CCF" w:rsidR="00D064CC" w:rsidRDefault="00D064CC" w:rsidP="00B635CF"/>
    <w:p w14:paraId="4DFFC502" w14:textId="6835C653" w:rsidR="00D064CC" w:rsidRDefault="00D064CC" w:rsidP="00B635CF"/>
    <w:p w14:paraId="72064DDE" w14:textId="77777777" w:rsidR="00D064CC" w:rsidRDefault="00D064CC" w:rsidP="00B635CF"/>
    <w:p w14:paraId="1CAE417A" w14:textId="76E6372E" w:rsidR="00B635CF" w:rsidRDefault="00B635CF" w:rsidP="00B635CF">
      <w:r>
        <w:t>V ......................................................., dňa ..............................</w:t>
      </w:r>
    </w:p>
    <w:p w14:paraId="78DFD186" w14:textId="3D75FE96" w:rsidR="00D064CC" w:rsidRDefault="00D064CC" w:rsidP="00B635CF"/>
    <w:p w14:paraId="72B49289" w14:textId="14668E01" w:rsidR="00D064CC" w:rsidRDefault="00D064CC" w:rsidP="00B635CF"/>
    <w:p w14:paraId="3D627622" w14:textId="77777777" w:rsidR="00D064CC" w:rsidRDefault="00D064CC" w:rsidP="00B635CF"/>
    <w:p w14:paraId="64129EF0" w14:textId="77777777" w:rsidR="00B635CF" w:rsidRDefault="00B635CF" w:rsidP="00B635CF"/>
    <w:p w14:paraId="3968512D" w14:textId="77777777" w:rsidR="00B635CF" w:rsidRDefault="00B635CF" w:rsidP="00B635CF">
      <w:pPr>
        <w:jc w:val="right"/>
      </w:pPr>
      <w:r>
        <w:t>................................................</w:t>
      </w:r>
    </w:p>
    <w:p w14:paraId="71FF0C14" w14:textId="77777777" w:rsidR="00B635CF" w:rsidRDefault="00B635CF" w:rsidP="00B635CF">
      <w:pPr>
        <w:jc w:val="right"/>
      </w:pPr>
      <w:r>
        <w:t xml:space="preserve">Podpis a pečiatka uchádzača, </w:t>
      </w:r>
    </w:p>
    <w:p w14:paraId="607F4836" w14:textId="77777777" w:rsidR="00B635CF" w:rsidRDefault="00B635CF" w:rsidP="00B635CF">
      <w:pPr>
        <w:jc w:val="right"/>
      </w:pPr>
      <w:r>
        <w:t>resp. osoby oprávnenej konať za uchádzača</w:t>
      </w:r>
    </w:p>
    <w:p w14:paraId="0E021DA8" w14:textId="77777777" w:rsidR="00B635CF" w:rsidRDefault="00B635CF" w:rsidP="00B635CF"/>
    <w:p w14:paraId="023867F0" w14:textId="77777777" w:rsidR="00B635CF" w:rsidRDefault="00B635CF" w:rsidP="00B635CF"/>
    <w:p w14:paraId="7206FC06" w14:textId="2EE5D89D" w:rsidR="00DF6172" w:rsidRDefault="00DF6172" w:rsidP="00DF6172">
      <w:pPr>
        <w:spacing w:after="160" w:line="259" w:lineRule="auto"/>
      </w:pPr>
      <w:r>
        <w:t>Príloha č. 2</w:t>
      </w:r>
    </w:p>
    <w:p w14:paraId="14BC8302" w14:textId="77777777" w:rsidR="00603494" w:rsidRDefault="00603494" w:rsidP="00B635CF">
      <w:pPr>
        <w:jc w:val="center"/>
        <w:rPr>
          <w:b/>
          <w:bCs/>
        </w:rPr>
      </w:pPr>
    </w:p>
    <w:p w14:paraId="277C0C74" w14:textId="64406055" w:rsidR="00B635CF" w:rsidRPr="00402E1C" w:rsidRDefault="00B635CF" w:rsidP="00B635CF">
      <w:pPr>
        <w:jc w:val="center"/>
        <w:rPr>
          <w:b/>
          <w:bCs/>
        </w:rPr>
      </w:pPr>
      <w:r w:rsidRPr="00402E1C">
        <w:rPr>
          <w:b/>
          <w:bCs/>
        </w:rPr>
        <w:t>VYHLÁSENIA UCHÁDZAČA</w:t>
      </w:r>
    </w:p>
    <w:p w14:paraId="5CF67B35" w14:textId="551B2601" w:rsidR="00B635CF" w:rsidRDefault="00B635CF" w:rsidP="00B635CF">
      <w:pPr>
        <w:jc w:val="center"/>
      </w:pPr>
      <w:r>
        <w:t>uchádzač (obchodné meno a sídlo/miesto podnikania uchádzača)</w:t>
      </w:r>
    </w:p>
    <w:p w14:paraId="6A7C573A" w14:textId="77777777" w:rsidR="00E65F18" w:rsidRDefault="00E65F18" w:rsidP="00B635CF">
      <w:pPr>
        <w:jc w:val="center"/>
      </w:pPr>
    </w:p>
    <w:p w14:paraId="46BED23B" w14:textId="77777777" w:rsidR="00B635CF" w:rsidRDefault="00B635CF" w:rsidP="00B635CF">
      <w:pPr>
        <w:jc w:val="center"/>
      </w:pPr>
      <w:r>
        <w:t>.......................................................................................................................................................</w:t>
      </w:r>
    </w:p>
    <w:p w14:paraId="11D7716A" w14:textId="77777777" w:rsidR="00603494" w:rsidRDefault="00603494" w:rsidP="00B635CF"/>
    <w:p w14:paraId="2193FA13" w14:textId="1EFAAD4F" w:rsidR="00B635CF" w:rsidRDefault="00B635CF" w:rsidP="00B635CF">
      <w:r>
        <w:t>týmto vyhlasuje, že:</w:t>
      </w:r>
    </w:p>
    <w:p w14:paraId="772338C0" w14:textId="77777777" w:rsidR="00E65F18" w:rsidRDefault="00E65F18" w:rsidP="00B635CF"/>
    <w:p w14:paraId="44ED802C" w14:textId="6504D4D7" w:rsidR="00B635CF" w:rsidRDefault="00E65F18" w:rsidP="00EC122B">
      <w:pPr>
        <w:jc w:val="both"/>
      </w:pPr>
      <w:r>
        <w:t xml:space="preserve">- </w:t>
      </w:r>
      <w:r w:rsidR="00B635CF">
        <w:t xml:space="preserve">je dôkladne oboznámený a súhlasí s podmienkami verejného obstarávania na predmet zákazky </w:t>
      </w:r>
      <w:r w:rsidR="00B635CF" w:rsidRPr="00603494">
        <w:rPr>
          <w:b/>
          <w:bCs/>
        </w:rPr>
        <w:t>„</w:t>
      </w:r>
      <w:r w:rsidR="00425DCC" w:rsidRPr="00603494">
        <w:rPr>
          <w:b/>
          <w:bCs/>
        </w:rPr>
        <w:t>Stavebné úpravy kultúrno-spoločenskej miestnosti</w:t>
      </w:r>
      <w:r w:rsidR="00B635CF" w:rsidRPr="00603494">
        <w:rPr>
          <w:b/>
          <w:bCs/>
        </w:rPr>
        <w:t>“</w:t>
      </w:r>
      <w:r w:rsidR="00B635CF">
        <w:t>, ktoré sú určené vo výzve na predkladanie ponúk, jej prílohách a v iných dokumentoch poskytnutých verejným obstarávateľom v lehote na predkladanie ponúk;</w:t>
      </w:r>
    </w:p>
    <w:p w14:paraId="665AE695" w14:textId="77777777" w:rsidR="00B635CF" w:rsidRDefault="00B635CF" w:rsidP="00EC122B">
      <w:pPr>
        <w:jc w:val="both"/>
      </w:pPr>
      <w:r>
        <w:t>- všetky predložené vyhlásenia, potvrdenia, doklady, dokumenty a údaje uvedené v ponuke sú pravdivé a úplné;</w:t>
      </w:r>
    </w:p>
    <w:p w14:paraId="484CD0B9" w14:textId="77777777" w:rsidR="00B635CF" w:rsidRDefault="00B635CF" w:rsidP="00EC122B">
      <w:pPr>
        <w:jc w:val="both"/>
      </w:pPr>
      <w:r>
        <w:t>- nie je členom skupiny dodávateľov, ktorá ako iný uchádzač predkladá ponuku;</w:t>
      </w:r>
    </w:p>
    <w:p w14:paraId="45F026F1" w14:textId="77777777" w:rsidR="00B635CF" w:rsidRDefault="00B635CF" w:rsidP="00EC122B">
      <w:pPr>
        <w:jc w:val="both"/>
      </w:pPr>
      <w:r>
        <w:t>- všetkému, čo bolo uvedené vo výzve na predkladanie ponúk a jej prílohách porozumel, na to, čo nebolo jasné využil možnosť dorozumievania, a je si vedomý, že ak jeho ponuka nebude obsahovať všetky náležitosti požadované verejným obstarávateľom, bude vylúčená;</w:t>
      </w:r>
    </w:p>
    <w:p w14:paraId="2912CE4F" w14:textId="2BBA93C5" w:rsidR="00B635CF" w:rsidRDefault="00B635CF" w:rsidP="00EC122B">
      <w:pPr>
        <w:jc w:val="both"/>
      </w:pPr>
      <w:r>
        <w:t xml:space="preserve">- nemá uložený zákaz účasti vo verejnom obstarávaní potvrdený konečným rozhodnutím v Slovenskej republike alebo v štáte sídla, miesta podnikania alebo obvyklého pobytu; </w:t>
      </w:r>
    </w:p>
    <w:p w14:paraId="51816F9C" w14:textId="77777777" w:rsidR="00B635CF" w:rsidRDefault="00B635CF" w:rsidP="00EC122B">
      <w:pPr>
        <w:jc w:val="both"/>
      </w:pPr>
      <w:r>
        <w:t>- nedopustil sa v predchádzajúcich troch rokoch od vyhlásenia alebo preukázateľného začatia verejného obstarávania závažného porušenia povinností v oblasti ochrany životného prostredia, sociálneho práva alebo pracovného práva podľa osobitných predpisov, za ktoré mu bola právoplatne uložená sankcia;</w:t>
      </w:r>
    </w:p>
    <w:p w14:paraId="6DA39560" w14:textId="77777777" w:rsidR="00B635CF" w:rsidRDefault="00B635CF" w:rsidP="00EC122B">
      <w:pPr>
        <w:jc w:val="both"/>
      </w:pPr>
      <w:r>
        <w:t>- dáva písomný súhlas k tomu, že doklady, ktoré poskytuje v súvislosti s týmto verejným obstarávaním, môže verejný obstarávateľ spracovávať podľa zákona o ochrane osobných údajov v znení neskorších predpisov;</w:t>
      </w:r>
    </w:p>
    <w:p w14:paraId="37A67EAF" w14:textId="77777777" w:rsidR="00B635CF" w:rsidRDefault="00B635CF" w:rsidP="00EC122B">
      <w:pPr>
        <w:jc w:val="both"/>
      </w:pPr>
      <w:r>
        <w:t>- dáva písomný súhlas so spracúvaním osobných údajov po dobu realizácie verejného obstarávania, realizácie zákazky a archivácie dokumentácie k verejnému obstarávaniu zákazky,</w:t>
      </w:r>
    </w:p>
    <w:p w14:paraId="0956CE54" w14:textId="77777777" w:rsidR="00B635CF" w:rsidRPr="006E2416" w:rsidRDefault="00B635CF" w:rsidP="00EC122B">
      <w:pPr>
        <w:jc w:val="both"/>
      </w:pPr>
      <w:r>
        <w:t>v zmysle zákona č. 18/2018 Z. z. o ochrane osobných údajov a o </w:t>
      </w:r>
      <w:r w:rsidRPr="006E2416">
        <w:t>zmene a doplnení niektorých</w:t>
      </w:r>
    </w:p>
    <w:p w14:paraId="62361C51" w14:textId="2ABDFF3B" w:rsidR="00B635CF" w:rsidRPr="006E2416" w:rsidRDefault="00B635CF" w:rsidP="00EC122B">
      <w:pPr>
        <w:jc w:val="both"/>
      </w:pPr>
      <w:r w:rsidRPr="006E2416">
        <w:t>zákonov;</w:t>
      </w:r>
    </w:p>
    <w:p w14:paraId="44539CDF" w14:textId="6FDD3C09" w:rsidR="006E2416" w:rsidRPr="006E2416" w:rsidRDefault="006E2416" w:rsidP="006E2416">
      <w:pPr>
        <w:widowControl w:val="0"/>
        <w:tabs>
          <w:tab w:val="left" w:pos="1099"/>
        </w:tabs>
        <w:autoSpaceDE w:val="0"/>
        <w:autoSpaceDN w:val="0"/>
        <w:spacing w:before="5"/>
        <w:ind w:right="230"/>
        <w:jc w:val="both"/>
      </w:pPr>
      <w:r w:rsidRPr="006E2416">
        <w:t xml:space="preserve">- </w:t>
      </w:r>
      <w:r w:rsidR="00D064CC">
        <w:t xml:space="preserve"> </w:t>
      </w:r>
      <w:r w:rsidRPr="006E2416">
        <w:t>je zapísaný v registri partnerov verejného sektora, ak má povinnosť zapisovať sa do registra partnerov verejného sektora v zmysle zákona č. 315/2016 Z.z. o registri partnerov verejného sektora a o zmene a doplnení niektorých zákonov v znení neskorších</w:t>
      </w:r>
      <w:r w:rsidRPr="006E2416">
        <w:rPr>
          <w:spacing w:val="-4"/>
        </w:rPr>
        <w:t xml:space="preserve"> </w:t>
      </w:r>
      <w:r w:rsidRPr="006E2416">
        <w:t>predpisov.</w:t>
      </w:r>
    </w:p>
    <w:p w14:paraId="55F53B65" w14:textId="56B5EFCD" w:rsidR="006E2416" w:rsidRDefault="006E2416" w:rsidP="00EC122B">
      <w:pPr>
        <w:jc w:val="both"/>
      </w:pPr>
    </w:p>
    <w:p w14:paraId="50E94B48" w14:textId="1126AE73" w:rsidR="00B635CF" w:rsidRDefault="00B635CF" w:rsidP="00EC122B">
      <w:pPr>
        <w:jc w:val="both"/>
      </w:pPr>
      <w:r>
        <w:t>- v súvislosti s uvedeným postupom zadávania zákazky</w:t>
      </w:r>
      <w:r w:rsidR="00603494">
        <w:t xml:space="preserve"> vyhlasujem že </w:t>
      </w:r>
      <w:r>
        <w:t>:</w:t>
      </w:r>
    </w:p>
    <w:p w14:paraId="20F9ECAA" w14:textId="77777777" w:rsidR="00B635CF" w:rsidRDefault="00B635CF" w:rsidP="00B73E63">
      <w:pPr>
        <w:pStyle w:val="Odsekzoznamu"/>
        <w:numPr>
          <w:ilvl w:val="0"/>
          <w:numId w:val="1"/>
        </w:numPr>
        <w:spacing w:after="5" w:line="267" w:lineRule="auto"/>
        <w:contextualSpacing/>
        <w:jc w:val="both"/>
      </w:pPr>
      <w:r>
        <w:t>som nevyvíjal a nebudem vyvíjať voči žiadnej osobe na strane verejného obstarávateľa, ktorá je alebo by mohla byť zainteresovaná v zmysle ustanovení § 23 ods. 3 zákona č. 343/2015 Z. z. o verejnom obstarávaní a o zmene a doplnení niektorých zákonov v platnom znení („zainteresovaná osoba“) akékoľvek aktivity, ktoré by mohli viesť k zvýhodneniu nášho postavenia v súťaži,</w:t>
      </w:r>
    </w:p>
    <w:p w14:paraId="2EF8F1A0" w14:textId="77777777" w:rsidR="00B635CF" w:rsidRDefault="00B635CF" w:rsidP="00B73E63">
      <w:pPr>
        <w:pStyle w:val="Odsekzoznamu"/>
        <w:numPr>
          <w:ilvl w:val="0"/>
          <w:numId w:val="1"/>
        </w:numPr>
        <w:spacing w:after="5" w:line="267" w:lineRule="auto"/>
        <w:contextualSpacing/>
        <w:jc w:val="both"/>
      </w:pPr>
      <w:r>
        <w:t>som neposkytol a neposkytnem akejkoľvek čo i len potencionálne zainteresovanej osobe priamo alebo nepriamo akúkoľvek finančnú alebo vecnú výhodu ako motiváciu alebo odmenu súvisiacu so zadaním tejto zákazky,</w:t>
      </w:r>
    </w:p>
    <w:p w14:paraId="1F5A65FD" w14:textId="42B3CFF5" w:rsidR="00B635CF" w:rsidRDefault="00B635CF" w:rsidP="00B73E63">
      <w:pPr>
        <w:pStyle w:val="Odsekzoznamu"/>
        <w:numPr>
          <w:ilvl w:val="0"/>
          <w:numId w:val="1"/>
        </w:numPr>
        <w:spacing w:after="5" w:line="267" w:lineRule="auto"/>
        <w:contextualSpacing/>
        <w:jc w:val="both"/>
      </w:pPr>
      <w:r>
        <w:t>budem bezodkladne informovať verejného obstarávateľa o akejkoľvek situácii, ktorá je považovaná za konflikt záujmov</w:t>
      </w:r>
      <w:r w:rsidR="00DF6172">
        <w:t>,</w:t>
      </w:r>
      <w:r>
        <w:t xml:space="preserve"> alebo ktorá by mohla viesť ku konfliktu záujmov kedykoľvek v priebehu procesu verejného obstarávania,</w:t>
      </w:r>
    </w:p>
    <w:p w14:paraId="6A074CBC" w14:textId="073DCA71" w:rsidR="00B635CF" w:rsidRDefault="00B635CF" w:rsidP="00B73E63">
      <w:pPr>
        <w:pStyle w:val="Odsekzoznamu"/>
        <w:numPr>
          <w:ilvl w:val="0"/>
          <w:numId w:val="1"/>
        </w:numPr>
        <w:spacing w:after="5" w:line="267" w:lineRule="auto"/>
        <w:contextualSpacing/>
        <w:jc w:val="both"/>
      </w:pPr>
      <w:r>
        <w:lastRenderedPageBreak/>
        <w:t>dáva</w:t>
      </w:r>
      <w:r w:rsidR="00DF6172">
        <w:t>m</w:t>
      </w:r>
      <w:r>
        <w:t xml:space="preserve"> písomný súhlas k tomu, že jeho ponuka môže byť poskytnutá Úradu pre verejné obstarávanie alebo inému kontrolnému orgánu, ku kontrole verejného obstarávania.</w:t>
      </w:r>
    </w:p>
    <w:p w14:paraId="6D06B7FC" w14:textId="05337986" w:rsidR="00E65F18" w:rsidRDefault="00E65F18" w:rsidP="00E65F18">
      <w:pPr>
        <w:spacing w:after="5" w:line="267" w:lineRule="auto"/>
        <w:contextualSpacing/>
        <w:jc w:val="both"/>
      </w:pPr>
    </w:p>
    <w:p w14:paraId="22C9B84A" w14:textId="77777777" w:rsidR="00E65F18" w:rsidRDefault="00E65F18" w:rsidP="00E65F18">
      <w:pPr>
        <w:spacing w:after="5" w:line="267" w:lineRule="auto"/>
        <w:contextualSpacing/>
        <w:jc w:val="both"/>
      </w:pPr>
    </w:p>
    <w:p w14:paraId="54E2A08E" w14:textId="2FAFA19C" w:rsidR="00B635CF" w:rsidRDefault="00B635CF" w:rsidP="00B635CF">
      <w:r>
        <w:t>V ..................................., dňa ................</w:t>
      </w:r>
    </w:p>
    <w:p w14:paraId="7FD7B662" w14:textId="77777777" w:rsidR="00E65F18" w:rsidRDefault="00E65F18" w:rsidP="00B635CF"/>
    <w:p w14:paraId="5C6D704C" w14:textId="77777777" w:rsidR="00B635CF" w:rsidRDefault="00B635CF" w:rsidP="00B635CF">
      <w:pPr>
        <w:jc w:val="right"/>
      </w:pPr>
      <w:r>
        <w:t>.............................................................</w:t>
      </w:r>
    </w:p>
    <w:p w14:paraId="6D79EC9F" w14:textId="77777777" w:rsidR="00B635CF" w:rsidRDefault="00B635CF" w:rsidP="00B635CF">
      <w:pPr>
        <w:jc w:val="right"/>
      </w:pPr>
      <w:r>
        <w:t>podpis a pečiatka uchádzača,</w:t>
      </w:r>
    </w:p>
    <w:p w14:paraId="64A8775C" w14:textId="47E3AB5D" w:rsidR="00B635CF" w:rsidRDefault="00B635CF" w:rsidP="00227352">
      <w:pPr>
        <w:jc w:val="right"/>
      </w:pPr>
      <w:r>
        <w:t>resp. osoby oprávnenej konať za uchádzača</w:t>
      </w:r>
    </w:p>
    <w:p w14:paraId="2F52F3EC" w14:textId="77777777" w:rsidR="00AB746F" w:rsidRDefault="00AB746F" w:rsidP="004D0C9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sectPr w:rsidR="00AB746F" w:rsidSect="00F619D4">
      <w:headerReference w:type="default" r:id="rId12"/>
      <w:pgSz w:w="11906" w:h="16838" w:code="9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BFA98E" w14:textId="77777777" w:rsidR="003D6242" w:rsidRDefault="003D6242" w:rsidP="002A181E">
      <w:r>
        <w:separator/>
      </w:r>
    </w:p>
  </w:endnote>
  <w:endnote w:type="continuationSeparator" w:id="0">
    <w:p w14:paraId="29A3BE83" w14:textId="77777777" w:rsidR="003D6242" w:rsidRDefault="003D6242" w:rsidP="002A1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1385AA" w14:textId="77777777" w:rsidR="003D6242" w:rsidRDefault="003D6242" w:rsidP="002A181E">
      <w:r>
        <w:separator/>
      </w:r>
    </w:p>
  </w:footnote>
  <w:footnote w:type="continuationSeparator" w:id="0">
    <w:p w14:paraId="3EF4DE1E" w14:textId="77777777" w:rsidR="003D6242" w:rsidRDefault="003D6242" w:rsidP="002A1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67F5CA" w14:textId="77777777" w:rsidR="00AB5EB1" w:rsidRDefault="00AB5EB1" w:rsidP="00B6653C">
    <w:pPr>
      <w:jc w:val="center"/>
    </w:pPr>
    <w:r>
      <w:rPr>
        <w:b/>
      </w:rPr>
      <w:t xml:space="preserve">Obec Nedožery-Brezany, </w:t>
    </w:r>
    <w:r>
      <w:t>Družstevná 367/1, 972 12  Nedožery-Brezany</w:t>
    </w:r>
  </w:p>
  <w:p w14:paraId="274D1AD4" w14:textId="77777777" w:rsidR="00AB5EB1" w:rsidRDefault="00AB5EB1" w:rsidP="00B6653C">
    <w:pPr>
      <w:jc w:val="center"/>
    </w:pPr>
    <w:r>
      <w:t>Ing. Jaroslav Pekár, PhD., starosta obce</w:t>
    </w:r>
  </w:p>
  <w:p w14:paraId="224E9593" w14:textId="421E59EA" w:rsidR="00AB5EB1" w:rsidRPr="00403AAA" w:rsidRDefault="00AB5EB1" w:rsidP="00403AAA">
    <w:pPr>
      <w:jc w:val="center"/>
      <w:rPr>
        <w:color w:val="0000FF" w:themeColor="hyperlink"/>
        <w:u w:val="single"/>
      </w:rPr>
    </w:pPr>
    <w:r>
      <w:t xml:space="preserve">mobil: 0905823555, e-mail: </w:t>
    </w:r>
    <w:hyperlink r:id="rId1" w:history="1">
      <w:r w:rsidRPr="00BE3060">
        <w:rPr>
          <w:rStyle w:val="Hypertextovprepojenie"/>
        </w:rPr>
        <w:t>starosta@nedozery-brezany.sk</w:t>
      </w:r>
    </w:hyperlink>
  </w:p>
  <w:p w14:paraId="45E62680" w14:textId="77777777" w:rsidR="00AB5EB1" w:rsidRDefault="00AB5EB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29"/>
    <w:multiLevelType w:val="multilevel"/>
    <w:tmpl w:val="63F63C48"/>
    <w:lvl w:ilvl="0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</w:rPr>
    </w:lvl>
    <w:lvl w:ilvl="1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2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3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" w15:restartNumberingAfterBreak="0">
    <w:nsid w:val="0000074D"/>
    <w:multiLevelType w:val="hybridMultilevel"/>
    <w:tmpl w:val="00004DC8"/>
    <w:lvl w:ilvl="0" w:tplc="00006443">
      <w:start w:val="1"/>
      <w:numFmt w:val="decimal"/>
      <w:lvlText w:val="7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1649"/>
    <w:multiLevelType w:val="multilevel"/>
    <w:tmpl w:val="118C721E"/>
    <w:lvl w:ilvl="0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0001E1F"/>
    <w:multiLevelType w:val="hybridMultilevel"/>
    <w:tmpl w:val="00006E5D"/>
    <w:lvl w:ilvl="0" w:tplc="00001AD4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2213"/>
    <w:multiLevelType w:val="hybridMultilevel"/>
    <w:tmpl w:val="1B12C1FE"/>
    <w:lvl w:ilvl="0" w:tplc="00006B89">
      <w:start w:val="1"/>
      <w:numFmt w:val="decimal"/>
      <w:lvlText w:val="10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3A9E"/>
    <w:multiLevelType w:val="hybridMultilevel"/>
    <w:tmpl w:val="EE5ABAF2"/>
    <w:lvl w:ilvl="0" w:tplc="86DC2D5E">
      <w:start w:val="1"/>
      <w:numFmt w:val="decimal"/>
      <w:lvlText w:val="14.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3E12"/>
    <w:multiLevelType w:val="hybridMultilevel"/>
    <w:tmpl w:val="9AD66C98"/>
    <w:lvl w:ilvl="0" w:tplc="5694E3D2">
      <w:start w:val="1"/>
      <w:numFmt w:val="decimal"/>
      <w:lvlText w:val="13.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D406024">
      <w:start w:val="1"/>
      <w:numFmt w:val="decimal"/>
      <w:lvlText w:val="13.2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3EF6"/>
    <w:multiLevelType w:val="hybridMultilevel"/>
    <w:tmpl w:val="1A0CB708"/>
    <w:lvl w:ilvl="0" w:tplc="F94EEB58">
      <w:start w:val="1"/>
      <w:numFmt w:val="decimal"/>
      <w:lvlText w:val="16.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54DE"/>
    <w:multiLevelType w:val="hybridMultilevel"/>
    <w:tmpl w:val="000039B3"/>
    <w:lvl w:ilvl="0" w:tplc="00002D12">
      <w:start w:val="1"/>
      <w:numFmt w:val="decimal"/>
      <w:lvlText w:val="6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56AE"/>
    <w:multiLevelType w:val="hybridMultilevel"/>
    <w:tmpl w:val="00000732"/>
    <w:lvl w:ilvl="0" w:tplc="00000120">
      <w:start w:val="7"/>
      <w:numFmt w:val="decimal"/>
      <w:lvlText w:val="10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63CB"/>
    <w:multiLevelType w:val="hybridMultilevel"/>
    <w:tmpl w:val="83C22F06"/>
    <w:lvl w:ilvl="0" w:tplc="79AC2548">
      <w:start w:val="4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66BB"/>
    <w:multiLevelType w:val="hybridMultilevel"/>
    <w:tmpl w:val="0000428B"/>
    <w:lvl w:ilvl="0" w:tplc="000026A6">
      <w:start w:val="7"/>
      <w:numFmt w:val="decimal"/>
      <w:lvlText w:val="7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6784"/>
    <w:multiLevelType w:val="hybridMultilevel"/>
    <w:tmpl w:val="DCB0F33A"/>
    <w:lvl w:ilvl="0" w:tplc="00003D6C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701F"/>
    <w:multiLevelType w:val="hybridMultilevel"/>
    <w:tmpl w:val="00005D03"/>
    <w:lvl w:ilvl="0" w:tplc="00007A5A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000759A"/>
    <w:multiLevelType w:val="hybridMultilevel"/>
    <w:tmpl w:val="00002350"/>
    <w:lvl w:ilvl="0" w:tplc="000022EE">
      <w:start w:val="1"/>
      <w:numFmt w:val="decimal"/>
      <w:lvlText w:val="11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00767D"/>
    <w:multiLevelType w:val="hybridMultilevel"/>
    <w:tmpl w:val="00004509"/>
    <w:lvl w:ilvl="0" w:tplc="00001238">
      <w:start w:val="2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3B25">
      <w:start w:val="26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05F64F2B"/>
    <w:multiLevelType w:val="hybridMultilevel"/>
    <w:tmpl w:val="05CA97B0"/>
    <w:lvl w:ilvl="0" w:tplc="5AEA214C">
      <w:start w:val="2"/>
      <w:numFmt w:val="decimal"/>
      <w:lvlText w:val="5.9.%1"/>
      <w:lvlJc w:val="left"/>
      <w:pPr>
        <w:ind w:left="128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11B61500"/>
    <w:multiLevelType w:val="hybridMultilevel"/>
    <w:tmpl w:val="A68029C2"/>
    <w:lvl w:ilvl="0" w:tplc="C7F8F652">
      <w:start w:val="2"/>
      <w:numFmt w:val="none"/>
      <w:lvlText w:val="5.10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B4C19"/>
    <w:multiLevelType w:val="hybridMultilevel"/>
    <w:tmpl w:val="406E0ADA"/>
    <w:lvl w:ilvl="0" w:tplc="A692DDAA">
      <w:start w:val="1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3CEC586A"/>
    <w:multiLevelType w:val="hybridMultilevel"/>
    <w:tmpl w:val="EF508748"/>
    <w:lvl w:ilvl="0" w:tplc="F6F003B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DC5D6E"/>
    <w:multiLevelType w:val="multilevel"/>
    <w:tmpl w:val="B6CC3670"/>
    <w:lvl w:ilvl="0">
      <w:start w:val="1"/>
      <w:numFmt w:val="decimal"/>
      <w:lvlText w:val="5.%1"/>
      <w:lvlJc w:val="left"/>
      <w:pPr>
        <w:ind w:left="360" w:hanging="360"/>
      </w:pPr>
      <w:rPr>
        <w:rFonts w:cs="Times New Roman" w:hint="default"/>
      </w:rPr>
    </w:lvl>
    <w:lvl w:ilvl="1">
      <w:start w:val="11"/>
      <w:numFmt w:val="decimal"/>
      <w:lvlText w:val="5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AB11FB5"/>
    <w:multiLevelType w:val="hybridMultilevel"/>
    <w:tmpl w:val="100E64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0834C8"/>
    <w:multiLevelType w:val="hybridMultilevel"/>
    <w:tmpl w:val="0A547BAE"/>
    <w:lvl w:ilvl="0" w:tplc="888267A6">
      <w:start w:val="1"/>
      <w:numFmt w:val="lowerLetter"/>
      <w:pStyle w:val="Zoznampsm10"/>
      <w:lvlText w:val="%1)"/>
      <w:lvlJc w:val="left"/>
      <w:pPr>
        <w:ind w:left="1021" w:hanging="454"/>
      </w:pPr>
      <w:rPr>
        <w:rFonts w:ascii="Arial" w:hAnsi="Arial" w:hint="default"/>
        <w:b w:val="0"/>
        <w:i w:val="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2107" w:hanging="360"/>
      </w:pPr>
    </w:lvl>
    <w:lvl w:ilvl="2" w:tplc="041B001B" w:tentative="1">
      <w:start w:val="1"/>
      <w:numFmt w:val="lowerRoman"/>
      <w:lvlText w:val="%3."/>
      <w:lvlJc w:val="right"/>
      <w:pPr>
        <w:ind w:left="2827" w:hanging="180"/>
      </w:pPr>
    </w:lvl>
    <w:lvl w:ilvl="3" w:tplc="041B000F" w:tentative="1">
      <w:start w:val="1"/>
      <w:numFmt w:val="decimal"/>
      <w:lvlText w:val="%4."/>
      <w:lvlJc w:val="left"/>
      <w:pPr>
        <w:ind w:left="3547" w:hanging="360"/>
      </w:pPr>
    </w:lvl>
    <w:lvl w:ilvl="4" w:tplc="041B0019" w:tentative="1">
      <w:start w:val="1"/>
      <w:numFmt w:val="lowerLetter"/>
      <w:lvlText w:val="%5."/>
      <w:lvlJc w:val="left"/>
      <w:pPr>
        <w:ind w:left="4267" w:hanging="360"/>
      </w:pPr>
    </w:lvl>
    <w:lvl w:ilvl="5" w:tplc="041B001B" w:tentative="1">
      <w:start w:val="1"/>
      <w:numFmt w:val="lowerRoman"/>
      <w:lvlText w:val="%6."/>
      <w:lvlJc w:val="right"/>
      <w:pPr>
        <w:ind w:left="4987" w:hanging="180"/>
      </w:pPr>
    </w:lvl>
    <w:lvl w:ilvl="6" w:tplc="041B000F" w:tentative="1">
      <w:start w:val="1"/>
      <w:numFmt w:val="decimal"/>
      <w:lvlText w:val="%7."/>
      <w:lvlJc w:val="left"/>
      <w:pPr>
        <w:ind w:left="5707" w:hanging="360"/>
      </w:pPr>
    </w:lvl>
    <w:lvl w:ilvl="7" w:tplc="041B0019" w:tentative="1">
      <w:start w:val="1"/>
      <w:numFmt w:val="lowerLetter"/>
      <w:lvlText w:val="%8."/>
      <w:lvlJc w:val="left"/>
      <w:pPr>
        <w:ind w:left="6427" w:hanging="360"/>
      </w:pPr>
    </w:lvl>
    <w:lvl w:ilvl="8" w:tplc="041B001B" w:tentative="1">
      <w:start w:val="1"/>
      <w:numFmt w:val="lowerRoman"/>
      <w:lvlText w:val="%9."/>
      <w:lvlJc w:val="right"/>
      <w:pPr>
        <w:ind w:left="7147" w:hanging="180"/>
      </w:pPr>
    </w:lvl>
  </w:abstractNum>
  <w:abstractNum w:abstractNumId="23" w15:restartNumberingAfterBreak="0">
    <w:nsid w:val="5582144E"/>
    <w:multiLevelType w:val="multilevel"/>
    <w:tmpl w:val="45E6D570"/>
    <w:lvl w:ilvl="0">
      <w:start w:val="9"/>
      <w:numFmt w:val="decimal"/>
      <w:lvlText w:val="%1"/>
      <w:lvlJc w:val="left"/>
      <w:pPr>
        <w:ind w:left="738" w:hanging="545"/>
      </w:pPr>
      <w:rPr>
        <w:rFonts w:hint="default"/>
        <w:lang w:val="sk" w:eastAsia="sk" w:bidi="sk"/>
      </w:rPr>
    </w:lvl>
    <w:lvl w:ilvl="1">
      <w:start w:val="1"/>
      <w:numFmt w:val="decimal"/>
      <w:lvlText w:val="%1.%2"/>
      <w:lvlJc w:val="left"/>
      <w:pPr>
        <w:ind w:left="738" w:hanging="545"/>
      </w:pPr>
      <w:rPr>
        <w:rFonts w:ascii="Arial Narrow" w:eastAsia="Arial Narrow" w:hAnsi="Arial Narrow" w:cs="Arial Narrow" w:hint="default"/>
        <w:w w:val="99"/>
        <w:sz w:val="24"/>
        <w:szCs w:val="24"/>
        <w:lang w:val="sk" w:eastAsia="sk" w:bidi="sk"/>
      </w:rPr>
    </w:lvl>
    <w:lvl w:ilvl="2">
      <w:start w:val="1"/>
      <w:numFmt w:val="lowerLetter"/>
      <w:lvlText w:val="%3."/>
      <w:lvlJc w:val="left"/>
      <w:pPr>
        <w:ind w:left="1098" w:hanging="360"/>
      </w:pPr>
      <w:rPr>
        <w:rFonts w:ascii="Arial Narrow" w:eastAsia="Arial Narrow" w:hAnsi="Arial Narrow" w:cs="Arial Narrow" w:hint="default"/>
        <w:w w:val="99"/>
        <w:sz w:val="24"/>
        <w:szCs w:val="24"/>
        <w:lang w:val="sk" w:eastAsia="sk" w:bidi="sk"/>
      </w:rPr>
    </w:lvl>
    <w:lvl w:ilvl="3">
      <w:numFmt w:val="bullet"/>
      <w:lvlText w:val="•"/>
      <w:lvlJc w:val="left"/>
      <w:pPr>
        <w:ind w:left="2968" w:hanging="360"/>
      </w:pPr>
      <w:rPr>
        <w:rFonts w:hint="default"/>
        <w:lang w:val="sk" w:eastAsia="sk" w:bidi="sk"/>
      </w:rPr>
    </w:lvl>
    <w:lvl w:ilvl="4">
      <w:numFmt w:val="bullet"/>
      <w:lvlText w:val="•"/>
      <w:lvlJc w:val="left"/>
      <w:pPr>
        <w:ind w:left="3902" w:hanging="360"/>
      </w:pPr>
      <w:rPr>
        <w:rFonts w:hint="default"/>
        <w:lang w:val="sk" w:eastAsia="sk" w:bidi="sk"/>
      </w:rPr>
    </w:lvl>
    <w:lvl w:ilvl="5">
      <w:numFmt w:val="bullet"/>
      <w:lvlText w:val="•"/>
      <w:lvlJc w:val="left"/>
      <w:pPr>
        <w:ind w:left="4836" w:hanging="360"/>
      </w:pPr>
      <w:rPr>
        <w:rFonts w:hint="default"/>
        <w:lang w:val="sk" w:eastAsia="sk" w:bidi="sk"/>
      </w:rPr>
    </w:lvl>
    <w:lvl w:ilvl="6">
      <w:numFmt w:val="bullet"/>
      <w:lvlText w:val="•"/>
      <w:lvlJc w:val="left"/>
      <w:pPr>
        <w:ind w:left="5770" w:hanging="360"/>
      </w:pPr>
      <w:rPr>
        <w:rFonts w:hint="default"/>
        <w:lang w:val="sk" w:eastAsia="sk" w:bidi="sk"/>
      </w:rPr>
    </w:lvl>
    <w:lvl w:ilvl="7">
      <w:numFmt w:val="bullet"/>
      <w:lvlText w:val="•"/>
      <w:lvlJc w:val="left"/>
      <w:pPr>
        <w:ind w:left="6704" w:hanging="360"/>
      </w:pPr>
      <w:rPr>
        <w:rFonts w:hint="default"/>
        <w:lang w:val="sk" w:eastAsia="sk" w:bidi="sk"/>
      </w:rPr>
    </w:lvl>
    <w:lvl w:ilvl="8">
      <w:numFmt w:val="bullet"/>
      <w:lvlText w:val="•"/>
      <w:lvlJc w:val="left"/>
      <w:pPr>
        <w:ind w:left="7638" w:hanging="360"/>
      </w:pPr>
      <w:rPr>
        <w:rFonts w:hint="default"/>
        <w:lang w:val="sk" w:eastAsia="sk" w:bidi="sk"/>
      </w:rPr>
    </w:lvl>
  </w:abstractNum>
  <w:abstractNum w:abstractNumId="24" w15:restartNumberingAfterBreak="0">
    <w:nsid w:val="58D35932"/>
    <w:multiLevelType w:val="multilevel"/>
    <w:tmpl w:val="23F4B2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93E72BB"/>
    <w:multiLevelType w:val="hybridMultilevel"/>
    <w:tmpl w:val="5A524F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061219"/>
    <w:multiLevelType w:val="hybridMultilevel"/>
    <w:tmpl w:val="1BD06D3C"/>
    <w:lvl w:ilvl="0" w:tplc="041B0017">
      <w:start w:val="1"/>
      <w:numFmt w:val="lowerLetter"/>
      <w:lvlText w:val="%1)"/>
      <w:lvlJc w:val="left"/>
      <w:pPr>
        <w:ind w:left="1800" w:hanging="360"/>
      </w:p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D134666"/>
    <w:multiLevelType w:val="hybridMultilevel"/>
    <w:tmpl w:val="0DF4C2AC"/>
    <w:lvl w:ilvl="0" w:tplc="0658CDB2">
      <w:start w:val="1"/>
      <w:numFmt w:val="decimal"/>
      <w:lvlText w:val="5.%1"/>
      <w:lvlJc w:val="left"/>
      <w:pPr>
        <w:ind w:left="720" w:hanging="360"/>
      </w:pPr>
      <w:rPr>
        <w:rFonts w:cs="Times New Roman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72F450AA"/>
    <w:multiLevelType w:val="multilevel"/>
    <w:tmpl w:val="08FABED0"/>
    <w:lvl w:ilvl="0">
      <w:start w:val="1"/>
      <w:numFmt w:val="upperRoman"/>
      <w:pStyle w:val="lnokzmluvy"/>
      <w:suff w:val="space"/>
      <w:lvlText w:val="Čl. %1."/>
      <w:lvlJc w:val="center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12.%2"/>
      <w:lvlJc w:val="left"/>
      <w:pPr>
        <w:ind w:left="360" w:hanging="360"/>
      </w:pPr>
      <w:rPr>
        <w:rFonts w:cs="Times New Roman" w:hint="default"/>
        <w:b w:val="0"/>
        <w:i w:val="0"/>
        <w:sz w:val="24"/>
      </w:rPr>
    </w:lvl>
    <w:lvl w:ilvl="2">
      <w:start w:val="1"/>
      <w:numFmt w:val="decimal"/>
      <w:pStyle w:val="Zoznamslo3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781D30AA"/>
    <w:multiLevelType w:val="multilevel"/>
    <w:tmpl w:val="3E92C5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56" w:hanging="1800"/>
      </w:pPr>
      <w:rPr>
        <w:rFonts w:hint="default"/>
      </w:rPr>
    </w:lvl>
  </w:abstractNum>
  <w:num w:numId="1">
    <w:abstractNumId w:val="21"/>
  </w:num>
  <w:num w:numId="2">
    <w:abstractNumId w:val="0"/>
  </w:num>
  <w:num w:numId="3">
    <w:abstractNumId w:val="12"/>
  </w:num>
  <w:num w:numId="4">
    <w:abstractNumId w:val="2"/>
  </w:num>
  <w:num w:numId="5">
    <w:abstractNumId w:val="8"/>
  </w:num>
  <w:num w:numId="6">
    <w:abstractNumId w:val="1"/>
  </w:num>
  <w:num w:numId="7">
    <w:abstractNumId w:val="11"/>
  </w:num>
  <w:num w:numId="8">
    <w:abstractNumId w:val="13"/>
  </w:num>
  <w:num w:numId="9">
    <w:abstractNumId w:val="15"/>
  </w:num>
  <w:num w:numId="10">
    <w:abstractNumId w:val="3"/>
  </w:num>
  <w:num w:numId="11">
    <w:abstractNumId w:val="10"/>
  </w:num>
  <w:num w:numId="12">
    <w:abstractNumId w:val="4"/>
  </w:num>
  <w:num w:numId="13">
    <w:abstractNumId w:val="9"/>
  </w:num>
  <w:num w:numId="14">
    <w:abstractNumId w:val="14"/>
  </w:num>
  <w:num w:numId="15">
    <w:abstractNumId w:val="6"/>
  </w:num>
  <w:num w:numId="16">
    <w:abstractNumId w:val="5"/>
  </w:num>
  <w:num w:numId="17">
    <w:abstractNumId w:val="7"/>
  </w:num>
  <w:num w:numId="18">
    <w:abstractNumId w:val="29"/>
  </w:num>
  <w:num w:numId="19">
    <w:abstractNumId w:val="28"/>
  </w:num>
  <w:num w:numId="20">
    <w:abstractNumId w:val="20"/>
  </w:num>
  <w:num w:numId="21">
    <w:abstractNumId w:val="16"/>
  </w:num>
  <w:num w:numId="22">
    <w:abstractNumId w:val="17"/>
  </w:num>
  <w:num w:numId="23">
    <w:abstractNumId w:val="24"/>
  </w:num>
  <w:num w:numId="24">
    <w:abstractNumId w:val="27"/>
  </w:num>
  <w:num w:numId="25">
    <w:abstractNumId w:val="22"/>
  </w:num>
  <w:num w:numId="26">
    <w:abstractNumId w:val="26"/>
  </w:num>
  <w:num w:numId="27">
    <w:abstractNumId w:val="18"/>
  </w:num>
  <w:num w:numId="28">
    <w:abstractNumId w:val="23"/>
  </w:num>
  <w:num w:numId="29">
    <w:abstractNumId w:val="19"/>
  </w:num>
  <w:num w:numId="30">
    <w:abstractNumId w:val="2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231"/>
    <w:rsid w:val="00011FBF"/>
    <w:rsid w:val="00035578"/>
    <w:rsid w:val="00053CE8"/>
    <w:rsid w:val="00064904"/>
    <w:rsid w:val="00080BC5"/>
    <w:rsid w:val="00084E2D"/>
    <w:rsid w:val="0009067D"/>
    <w:rsid w:val="00097D96"/>
    <w:rsid w:val="000A6498"/>
    <w:rsid w:val="000B62FF"/>
    <w:rsid w:val="000B6A2E"/>
    <w:rsid w:val="000C3625"/>
    <w:rsid w:val="000D2484"/>
    <w:rsid w:val="000D78F2"/>
    <w:rsid w:val="000F3F27"/>
    <w:rsid w:val="00100EEB"/>
    <w:rsid w:val="00104A0E"/>
    <w:rsid w:val="00111CC1"/>
    <w:rsid w:val="00113635"/>
    <w:rsid w:val="001232D8"/>
    <w:rsid w:val="0012376C"/>
    <w:rsid w:val="00126C56"/>
    <w:rsid w:val="00133D96"/>
    <w:rsid w:val="00147B4C"/>
    <w:rsid w:val="00153C4F"/>
    <w:rsid w:val="00155C04"/>
    <w:rsid w:val="001605E1"/>
    <w:rsid w:val="00170719"/>
    <w:rsid w:val="00175B14"/>
    <w:rsid w:val="00185778"/>
    <w:rsid w:val="00187CD2"/>
    <w:rsid w:val="00192CE7"/>
    <w:rsid w:val="001A46B8"/>
    <w:rsid w:val="001B5E76"/>
    <w:rsid w:val="001E24C1"/>
    <w:rsid w:val="001E4F39"/>
    <w:rsid w:val="001E64D6"/>
    <w:rsid w:val="001F2A7F"/>
    <w:rsid w:val="00200B4D"/>
    <w:rsid w:val="00201DCD"/>
    <w:rsid w:val="0021216F"/>
    <w:rsid w:val="00227352"/>
    <w:rsid w:val="002524E7"/>
    <w:rsid w:val="00256BA2"/>
    <w:rsid w:val="00257B00"/>
    <w:rsid w:val="002A181E"/>
    <w:rsid w:val="002B07C2"/>
    <w:rsid w:val="002B1D5B"/>
    <w:rsid w:val="002B3F27"/>
    <w:rsid w:val="002C0C7F"/>
    <w:rsid w:val="002E1FEB"/>
    <w:rsid w:val="002E244D"/>
    <w:rsid w:val="002E31F0"/>
    <w:rsid w:val="00325503"/>
    <w:rsid w:val="003374EF"/>
    <w:rsid w:val="003377DD"/>
    <w:rsid w:val="00340EDC"/>
    <w:rsid w:val="003532E5"/>
    <w:rsid w:val="00363E98"/>
    <w:rsid w:val="003652DD"/>
    <w:rsid w:val="003774D2"/>
    <w:rsid w:val="00381F3A"/>
    <w:rsid w:val="00382BE7"/>
    <w:rsid w:val="00391C78"/>
    <w:rsid w:val="00392C38"/>
    <w:rsid w:val="0039629B"/>
    <w:rsid w:val="003B6D76"/>
    <w:rsid w:val="003C1751"/>
    <w:rsid w:val="003C1FFF"/>
    <w:rsid w:val="003D4802"/>
    <w:rsid w:val="003D6242"/>
    <w:rsid w:val="003D73DD"/>
    <w:rsid w:val="003F30BF"/>
    <w:rsid w:val="003F3CF7"/>
    <w:rsid w:val="00403AAA"/>
    <w:rsid w:val="00417CAC"/>
    <w:rsid w:val="00425DCC"/>
    <w:rsid w:val="00442FBA"/>
    <w:rsid w:val="0044523D"/>
    <w:rsid w:val="004464BB"/>
    <w:rsid w:val="00447166"/>
    <w:rsid w:val="0047758B"/>
    <w:rsid w:val="0048450F"/>
    <w:rsid w:val="004869CC"/>
    <w:rsid w:val="0049375A"/>
    <w:rsid w:val="00495B20"/>
    <w:rsid w:val="0049682A"/>
    <w:rsid w:val="004D0207"/>
    <w:rsid w:val="004D0C97"/>
    <w:rsid w:val="004D19C6"/>
    <w:rsid w:val="004E00FB"/>
    <w:rsid w:val="004F5059"/>
    <w:rsid w:val="0050174A"/>
    <w:rsid w:val="005077C6"/>
    <w:rsid w:val="00510945"/>
    <w:rsid w:val="00512C7A"/>
    <w:rsid w:val="005170FD"/>
    <w:rsid w:val="00522958"/>
    <w:rsid w:val="00531797"/>
    <w:rsid w:val="00541BC0"/>
    <w:rsid w:val="0055057D"/>
    <w:rsid w:val="00565F4E"/>
    <w:rsid w:val="0056648E"/>
    <w:rsid w:val="005757FF"/>
    <w:rsid w:val="00577EF7"/>
    <w:rsid w:val="00581473"/>
    <w:rsid w:val="00585733"/>
    <w:rsid w:val="005C5408"/>
    <w:rsid w:val="005D3107"/>
    <w:rsid w:val="005D670C"/>
    <w:rsid w:val="005D6FB1"/>
    <w:rsid w:val="005F62AB"/>
    <w:rsid w:val="00603494"/>
    <w:rsid w:val="0061087E"/>
    <w:rsid w:val="00613D15"/>
    <w:rsid w:val="006247F9"/>
    <w:rsid w:val="00625859"/>
    <w:rsid w:val="00637659"/>
    <w:rsid w:val="00661481"/>
    <w:rsid w:val="0067595E"/>
    <w:rsid w:val="00676420"/>
    <w:rsid w:val="0068098A"/>
    <w:rsid w:val="006867FF"/>
    <w:rsid w:val="00692ABC"/>
    <w:rsid w:val="0069374F"/>
    <w:rsid w:val="006A3EE5"/>
    <w:rsid w:val="006A4E54"/>
    <w:rsid w:val="006A5779"/>
    <w:rsid w:val="006B26AD"/>
    <w:rsid w:val="006C29EC"/>
    <w:rsid w:val="006C38AF"/>
    <w:rsid w:val="006C5014"/>
    <w:rsid w:val="006E0F09"/>
    <w:rsid w:val="006E2416"/>
    <w:rsid w:val="006E5A04"/>
    <w:rsid w:val="0071687D"/>
    <w:rsid w:val="00726643"/>
    <w:rsid w:val="00727AE0"/>
    <w:rsid w:val="0073091C"/>
    <w:rsid w:val="00730970"/>
    <w:rsid w:val="007310DA"/>
    <w:rsid w:val="007316D5"/>
    <w:rsid w:val="0073776E"/>
    <w:rsid w:val="0075446A"/>
    <w:rsid w:val="0075725A"/>
    <w:rsid w:val="0076080A"/>
    <w:rsid w:val="00763B0C"/>
    <w:rsid w:val="00781D02"/>
    <w:rsid w:val="00791B6E"/>
    <w:rsid w:val="007972FD"/>
    <w:rsid w:val="007A0AFE"/>
    <w:rsid w:val="007B5C18"/>
    <w:rsid w:val="007D0373"/>
    <w:rsid w:val="007D428C"/>
    <w:rsid w:val="007E7CA6"/>
    <w:rsid w:val="007F2E56"/>
    <w:rsid w:val="007F39D1"/>
    <w:rsid w:val="007F496D"/>
    <w:rsid w:val="007F72B5"/>
    <w:rsid w:val="007F7733"/>
    <w:rsid w:val="00804330"/>
    <w:rsid w:val="00811589"/>
    <w:rsid w:val="008228E4"/>
    <w:rsid w:val="008353C4"/>
    <w:rsid w:val="008413BE"/>
    <w:rsid w:val="008548B1"/>
    <w:rsid w:val="008558F1"/>
    <w:rsid w:val="0087216F"/>
    <w:rsid w:val="00890F38"/>
    <w:rsid w:val="008A4651"/>
    <w:rsid w:val="008B352B"/>
    <w:rsid w:val="008C0A16"/>
    <w:rsid w:val="008C7DBB"/>
    <w:rsid w:val="008D1040"/>
    <w:rsid w:val="00902F5B"/>
    <w:rsid w:val="009235A1"/>
    <w:rsid w:val="009272FB"/>
    <w:rsid w:val="0093299A"/>
    <w:rsid w:val="00933618"/>
    <w:rsid w:val="00934F77"/>
    <w:rsid w:val="00935074"/>
    <w:rsid w:val="009413B7"/>
    <w:rsid w:val="00943A26"/>
    <w:rsid w:val="00944428"/>
    <w:rsid w:val="00951905"/>
    <w:rsid w:val="009526A6"/>
    <w:rsid w:val="009646CF"/>
    <w:rsid w:val="00983351"/>
    <w:rsid w:val="009A4457"/>
    <w:rsid w:val="009A5EFB"/>
    <w:rsid w:val="009A68D9"/>
    <w:rsid w:val="009B2F99"/>
    <w:rsid w:val="009B4E24"/>
    <w:rsid w:val="009D4680"/>
    <w:rsid w:val="009E2597"/>
    <w:rsid w:val="009F239B"/>
    <w:rsid w:val="00A10561"/>
    <w:rsid w:val="00A2371B"/>
    <w:rsid w:val="00A2419C"/>
    <w:rsid w:val="00A24F67"/>
    <w:rsid w:val="00A326B7"/>
    <w:rsid w:val="00A34217"/>
    <w:rsid w:val="00A348FD"/>
    <w:rsid w:val="00A36CFC"/>
    <w:rsid w:val="00A36EA0"/>
    <w:rsid w:val="00A46758"/>
    <w:rsid w:val="00A55BAE"/>
    <w:rsid w:val="00A65899"/>
    <w:rsid w:val="00A77B98"/>
    <w:rsid w:val="00A9190E"/>
    <w:rsid w:val="00AA1813"/>
    <w:rsid w:val="00AB5EB1"/>
    <w:rsid w:val="00AB746F"/>
    <w:rsid w:val="00AC338B"/>
    <w:rsid w:val="00AC567C"/>
    <w:rsid w:val="00AD2445"/>
    <w:rsid w:val="00AF24F8"/>
    <w:rsid w:val="00AF441E"/>
    <w:rsid w:val="00AF4C39"/>
    <w:rsid w:val="00B018AF"/>
    <w:rsid w:val="00B10D79"/>
    <w:rsid w:val="00B15EA1"/>
    <w:rsid w:val="00B16BEE"/>
    <w:rsid w:val="00B22A03"/>
    <w:rsid w:val="00B46E0A"/>
    <w:rsid w:val="00B635CF"/>
    <w:rsid w:val="00B63FB2"/>
    <w:rsid w:val="00B6653C"/>
    <w:rsid w:val="00B7193F"/>
    <w:rsid w:val="00B73E63"/>
    <w:rsid w:val="00B73FBC"/>
    <w:rsid w:val="00B75ADC"/>
    <w:rsid w:val="00B874FF"/>
    <w:rsid w:val="00B9567E"/>
    <w:rsid w:val="00BA1633"/>
    <w:rsid w:val="00BA1D81"/>
    <w:rsid w:val="00BA765D"/>
    <w:rsid w:val="00BA7EAD"/>
    <w:rsid w:val="00BB06B9"/>
    <w:rsid w:val="00BB0EC0"/>
    <w:rsid w:val="00BB66AF"/>
    <w:rsid w:val="00BC761B"/>
    <w:rsid w:val="00BD1BA9"/>
    <w:rsid w:val="00BD2399"/>
    <w:rsid w:val="00BD7AE9"/>
    <w:rsid w:val="00BE1A24"/>
    <w:rsid w:val="00BE66D5"/>
    <w:rsid w:val="00C035C3"/>
    <w:rsid w:val="00C17E46"/>
    <w:rsid w:val="00C2289A"/>
    <w:rsid w:val="00C81F8E"/>
    <w:rsid w:val="00C96733"/>
    <w:rsid w:val="00CA2223"/>
    <w:rsid w:val="00CA602C"/>
    <w:rsid w:val="00CB532A"/>
    <w:rsid w:val="00CB6857"/>
    <w:rsid w:val="00CC1C46"/>
    <w:rsid w:val="00CC1FE4"/>
    <w:rsid w:val="00CE13BE"/>
    <w:rsid w:val="00CE2813"/>
    <w:rsid w:val="00CE4140"/>
    <w:rsid w:val="00CF33C8"/>
    <w:rsid w:val="00CF5052"/>
    <w:rsid w:val="00D04D42"/>
    <w:rsid w:val="00D064CC"/>
    <w:rsid w:val="00D1194A"/>
    <w:rsid w:val="00D22B45"/>
    <w:rsid w:val="00D31F20"/>
    <w:rsid w:val="00D34B61"/>
    <w:rsid w:val="00D4518F"/>
    <w:rsid w:val="00D517DD"/>
    <w:rsid w:val="00D529B6"/>
    <w:rsid w:val="00D55FC3"/>
    <w:rsid w:val="00D6175D"/>
    <w:rsid w:val="00D66BAD"/>
    <w:rsid w:val="00D7106E"/>
    <w:rsid w:val="00D80250"/>
    <w:rsid w:val="00D84236"/>
    <w:rsid w:val="00D91F95"/>
    <w:rsid w:val="00DB1A6C"/>
    <w:rsid w:val="00DB2981"/>
    <w:rsid w:val="00DB667E"/>
    <w:rsid w:val="00DC0091"/>
    <w:rsid w:val="00DC3D79"/>
    <w:rsid w:val="00DD6336"/>
    <w:rsid w:val="00DF6172"/>
    <w:rsid w:val="00E13556"/>
    <w:rsid w:val="00E1676B"/>
    <w:rsid w:val="00E16B0B"/>
    <w:rsid w:val="00E20AE0"/>
    <w:rsid w:val="00E27041"/>
    <w:rsid w:val="00E64250"/>
    <w:rsid w:val="00E65F18"/>
    <w:rsid w:val="00EB1EBF"/>
    <w:rsid w:val="00EC122B"/>
    <w:rsid w:val="00EC2E57"/>
    <w:rsid w:val="00ED34B1"/>
    <w:rsid w:val="00EE0AB2"/>
    <w:rsid w:val="00EE1EA9"/>
    <w:rsid w:val="00EE2D3B"/>
    <w:rsid w:val="00EE4AAC"/>
    <w:rsid w:val="00EF7110"/>
    <w:rsid w:val="00F072F1"/>
    <w:rsid w:val="00F074FD"/>
    <w:rsid w:val="00F12CC5"/>
    <w:rsid w:val="00F16531"/>
    <w:rsid w:val="00F1743B"/>
    <w:rsid w:val="00F24EB5"/>
    <w:rsid w:val="00F36E95"/>
    <w:rsid w:val="00F44612"/>
    <w:rsid w:val="00F51086"/>
    <w:rsid w:val="00F55022"/>
    <w:rsid w:val="00F56E18"/>
    <w:rsid w:val="00F619D4"/>
    <w:rsid w:val="00F67D84"/>
    <w:rsid w:val="00F75231"/>
    <w:rsid w:val="00F93927"/>
    <w:rsid w:val="00FA2C13"/>
    <w:rsid w:val="00FA6BEE"/>
    <w:rsid w:val="00FA7E4E"/>
    <w:rsid w:val="00FB24C1"/>
    <w:rsid w:val="00FB51F2"/>
    <w:rsid w:val="00FC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A6647"/>
  <w15:docId w15:val="{6A987FF1-1D88-4374-ABA0-E071D14DB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75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91F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BA765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"/>
    <w:basedOn w:val="Normlny"/>
    <w:link w:val="OdsekzoznamuChar"/>
    <w:uiPriority w:val="1"/>
    <w:qFormat/>
    <w:rsid w:val="00F75231"/>
    <w:pPr>
      <w:ind w:left="708"/>
    </w:pPr>
  </w:style>
  <w:style w:type="paragraph" w:styleId="Hlavika">
    <w:name w:val="header"/>
    <w:basedOn w:val="Normlny"/>
    <w:link w:val="HlavikaChar"/>
    <w:uiPriority w:val="99"/>
    <w:unhideWhenUsed/>
    <w:rsid w:val="002A181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A181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nhideWhenUsed/>
    <w:rsid w:val="002A181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A181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A18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181E"/>
    <w:rPr>
      <w:rFonts w:ascii="Tahoma" w:eastAsia="Times New Roman" w:hAnsi="Tahoma" w:cs="Tahoma"/>
      <w:sz w:val="16"/>
      <w:szCs w:val="16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2A181E"/>
    <w:rPr>
      <w:color w:val="0000FF" w:themeColor="hyperlink"/>
      <w:u w:val="single"/>
    </w:rPr>
  </w:style>
  <w:style w:type="paragraph" w:customStyle="1" w:styleId="Default">
    <w:name w:val="Default"/>
    <w:rsid w:val="002A18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BA7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Zstupntext">
    <w:name w:val="Placeholder Text"/>
    <w:basedOn w:val="Predvolenpsmoodseku"/>
    <w:uiPriority w:val="99"/>
    <w:semiHidden/>
    <w:rsid w:val="00BA765D"/>
    <w:rPr>
      <w:color w:val="80808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33618"/>
    <w:rPr>
      <w:color w:val="800080" w:themeColor="followed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6653C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D91F9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k-SK"/>
    </w:rPr>
  </w:style>
  <w:style w:type="paragraph" w:styleId="Zarkazkladnhotextu">
    <w:name w:val="Body Text Indent"/>
    <w:basedOn w:val="Normlny"/>
    <w:link w:val="ZarkazkladnhotextuChar"/>
    <w:rsid w:val="00D91F95"/>
    <w:pPr>
      <w:ind w:left="360"/>
    </w:pPr>
    <w:rPr>
      <w:rFonts w:ascii="Arial" w:hAnsi="Arial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91F95"/>
    <w:rPr>
      <w:rFonts w:ascii="Arial" w:eastAsia="Times New Roman" w:hAnsi="Arial" w:cs="Times New Roman"/>
      <w:sz w:val="20"/>
      <w:szCs w:val="20"/>
      <w:lang w:eastAsia="sk-SK"/>
    </w:rPr>
  </w:style>
  <w:style w:type="character" w:styleId="Odkaznakomentr">
    <w:name w:val="annotation reference"/>
    <w:rsid w:val="00D91F95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D91F95"/>
    <w:rPr>
      <w:rFonts w:ascii="Arial" w:hAnsi="Arial"/>
      <w:sz w:val="20"/>
      <w:szCs w:val="20"/>
      <w:lang w:val="x-none" w:eastAsia="x-none"/>
    </w:rPr>
  </w:style>
  <w:style w:type="character" w:customStyle="1" w:styleId="TextkomentraChar">
    <w:name w:val="Text komentára Char"/>
    <w:basedOn w:val="Predvolenpsmoodseku"/>
    <w:link w:val="Textkomentra"/>
    <w:rsid w:val="00D91F95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074FD"/>
    <w:rPr>
      <w:rFonts w:ascii="Times New Roman" w:hAnsi="Times New Roman"/>
      <w:b/>
      <w:bCs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074FD"/>
    <w:rPr>
      <w:rFonts w:ascii="Times New Roman" w:eastAsia="Times New Roman" w:hAnsi="Times New Roman" w:cs="Times New Roman"/>
      <w:b/>
      <w:bCs/>
      <w:sz w:val="20"/>
      <w:szCs w:val="20"/>
      <w:lang w:val="x-none" w:eastAsia="sk-SK"/>
    </w:rPr>
  </w:style>
  <w:style w:type="table" w:customStyle="1" w:styleId="TableGrid">
    <w:name w:val="TableGrid"/>
    <w:rsid w:val="00B46E0A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evyrieenzmienka">
    <w:name w:val="Unresolved Mention"/>
    <w:basedOn w:val="Predvolenpsmoodseku"/>
    <w:uiPriority w:val="99"/>
    <w:semiHidden/>
    <w:unhideWhenUsed/>
    <w:rsid w:val="00257B00"/>
    <w:rPr>
      <w:color w:val="605E5C"/>
      <w:shd w:val="clear" w:color="auto" w:fill="E1DFDD"/>
    </w:rPr>
  </w:style>
  <w:style w:type="character" w:styleId="slostrany">
    <w:name w:val="page number"/>
    <w:basedOn w:val="Predvolenpsmoodseku"/>
    <w:uiPriority w:val="99"/>
    <w:rsid w:val="00AB746F"/>
    <w:rPr>
      <w:rFonts w:ascii="Arial" w:hAnsi="Arial"/>
      <w:sz w:val="16"/>
    </w:rPr>
  </w:style>
  <w:style w:type="paragraph" w:styleId="Normlnywebov">
    <w:name w:val="Normal (Web)"/>
    <w:aliases w:val="Normálny (WWW)"/>
    <w:basedOn w:val="Normlny"/>
    <w:uiPriority w:val="99"/>
    <w:rsid w:val="00AB746F"/>
    <w:pPr>
      <w:spacing w:before="100" w:beforeAutospacing="1" w:after="100" w:afterAutospacing="1"/>
    </w:pPr>
  </w:style>
  <w:style w:type="character" w:customStyle="1" w:styleId="Standardnpsmoodstavce1">
    <w:name w:val="Standardní písmo odstavce1"/>
    <w:rsid w:val="00AB746F"/>
  </w:style>
  <w:style w:type="paragraph" w:customStyle="1" w:styleId="Zoznamslo2">
    <w:name w:val="Zoznam číslo 2"/>
    <w:basedOn w:val="Normlny"/>
    <w:qFormat/>
    <w:rsid w:val="00AB746F"/>
    <w:pPr>
      <w:spacing w:before="120" w:line="360" w:lineRule="auto"/>
      <w:jc w:val="both"/>
      <w:outlineLvl w:val="1"/>
    </w:pPr>
    <w:rPr>
      <w:rFonts w:ascii="Arial" w:hAnsi="Arial"/>
      <w:bCs/>
      <w:sz w:val="20"/>
      <w:szCs w:val="20"/>
      <w:lang w:eastAsia="cs-CZ"/>
    </w:rPr>
  </w:style>
  <w:style w:type="paragraph" w:customStyle="1" w:styleId="Zoznamslo3">
    <w:name w:val="Zoznam číslo 3"/>
    <w:basedOn w:val="Zoznamslo2"/>
    <w:qFormat/>
    <w:rsid w:val="00AB746F"/>
    <w:pPr>
      <w:numPr>
        <w:ilvl w:val="2"/>
        <w:numId w:val="19"/>
      </w:numPr>
    </w:pPr>
  </w:style>
  <w:style w:type="paragraph" w:customStyle="1" w:styleId="lnokzmluvy">
    <w:name w:val="Článok zmluvy"/>
    <w:basedOn w:val="Nadpis2"/>
    <w:rsid w:val="00AB746F"/>
    <w:pPr>
      <w:keepNext w:val="0"/>
      <w:keepLines w:val="0"/>
      <w:numPr>
        <w:numId w:val="19"/>
      </w:numPr>
      <w:spacing w:before="120" w:line="360" w:lineRule="auto"/>
      <w:jc w:val="center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paragraph" w:customStyle="1" w:styleId="Zoznampsm10">
    <w:name w:val="Zoznam písm 10"/>
    <w:basedOn w:val="Zkladntext"/>
    <w:uiPriority w:val="1"/>
    <w:qFormat/>
    <w:rsid w:val="00AB746F"/>
    <w:pPr>
      <w:widowControl w:val="0"/>
      <w:numPr>
        <w:numId w:val="25"/>
      </w:numPr>
      <w:tabs>
        <w:tab w:val="num" w:pos="720"/>
        <w:tab w:val="left" w:pos="1021"/>
      </w:tabs>
      <w:autoSpaceDE w:val="0"/>
      <w:autoSpaceDN w:val="0"/>
      <w:spacing w:after="0" w:line="360" w:lineRule="auto"/>
      <w:ind w:left="720" w:hanging="360"/>
      <w:jc w:val="both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B746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B746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B746F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dozery-brezany.s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arosta@nedozery-brezany.sk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arosta@nedozery-brezany.s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uvostat.sk/cpvkod/63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dozery-brezany.sk/verejne-obstaravanie/kulturna-miestnost.html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arosta@nedozery-brezany.s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3A2EF4-EB26-473D-917E-4E5E8A0859ED}"/>
      </w:docPartPr>
      <w:docPartBody>
        <w:p w:rsidR="006C0061" w:rsidRDefault="006C0061">
          <w:r w:rsidRPr="00555398">
            <w:rPr>
              <w:rStyle w:val="Zstupntext"/>
            </w:rPr>
            <w:t>Kliknutím zadáte text.</w:t>
          </w:r>
        </w:p>
      </w:docPartBody>
    </w:docPart>
    <w:docPart>
      <w:docPartPr>
        <w:name w:val="DefaultPlaceholder_10820651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592DA8-6DD8-466C-951E-E7254508A2D2}"/>
      </w:docPartPr>
      <w:docPartBody>
        <w:p w:rsidR="006C0061" w:rsidRDefault="006C0061">
          <w:r w:rsidRPr="00555398">
            <w:rPr>
              <w:rStyle w:val="Zstupntext"/>
            </w:rPr>
            <w:t>Kliknutím zadáte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0061"/>
    <w:rsid w:val="00072D4A"/>
    <w:rsid w:val="00155BE0"/>
    <w:rsid w:val="00163B86"/>
    <w:rsid w:val="001C23CA"/>
    <w:rsid w:val="0027583B"/>
    <w:rsid w:val="002942C5"/>
    <w:rsid w:val="002D376A"/>
    <w:rsid w:val="002E2FD4"/>
    <w:rsid w:val="003028D8"/>
    <w:rsid w:val="00366028"/>
    <w:rsid w:val="003D69A9"/>
    <w:rsid w:val="00406F9A"/>
    <w:rsid w:val="00514614"/>
    <w:rsid w:val="005277A1"/>
    <w:rsid w:val="00533AA6"/>
    <w:rsid w:val="005C2FD2"/>
    <w:rsid w:val="005F7C24"/>
    <w:rsid w:val="00626078"/>
    <w:rsid w:val="006504EA"/>
    <w:rsid w:val="006B7AC1"/>
    <w:rsid w:val="006C0061"/>
    <w:rsid w:val="006E7521"/>
    <w:rsid w:val="00796C62"/>
    <w:rsid w:val="007E29AB"/>
    <w:rsid w:val="00867FB7"/>
    <w:rsid w:val="008B0139"/>
    <w:rsid w:val="008F28EF"/>
    <w:rsid w:val="009442DB"/>
    <w:rsid w:val="00A240F2"/>
    <w:rsid w:val="00A56792"/>
    <w:rsid w:val="00A7382F"/>
    <w:rsid w:val="00A81075"/>
    <w:rsid w:val="00AA5258"/>
    <w:rsid w:val="00AA66B9"/>
    <w:rsid w:val="00AF54F0"/>
    <w:rsid w:val="00B4381A"/>
    <w:rsid w:val="00B46169"/>
    <w:rsid w:val="00B61EF5"/>
    <w:rsid w:val="00CB08C6"/>
    <w:rsid w:val="00CF2908"/>
    <w:rsid w:val="00D019BA"/>
    <w:rsid w:val="00DE52F5"/>
    <w:rsid w:val="00EC1ADD"/>
    <w:rsid w:val="00EC596E"/>
    <w:rsid w:val="00F1616B"/>
    <w:rsid w:val="00F331C7"/>
    <w:rsid w:val="00F465BA"/>
    <w:rsid w:val="00F6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A789BFF7D294B3C9E55E1BE9017E715">
    <w:name w:val="CA789BFF7D294B3C9E55E1BE9017E715"/>
    <w:rsid w:val="006C0061"/>
  </w:style>
  <w:style w:type="character" w:styleId="Zstupntext">
    <w:name w:val="Placeholder Text"/>
    <w:basedOn w:val="Predvolenpsmoodseku"/>
    <w:uiPriority w:val="99"/>
    <w:semiHidden/>
    <w:rsid w:val="006C006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2510</Words>
  <Characters>14309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Názov verejného obstarávateľa</vt:lpstr>
    </vt:vector>
  </TitlesOfParts>
  <Company/>
  <LinksUpToDate>false</LinksUpToDate>
  <CharactersWithSpaces>16786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Názov verejného obstarávateľa</dc:title>
  <dc:creator>Bucalo Matea</dc:creator>
  <cp:lastModifiedBy>HP</cp:lastModifiedBy>
  <cp:revision>9</cp:revision>
  <cp:lastPrinted>2020-06-07T18:01:00Z</cp:lastPrinted>
  <dcterms:created xsi:type="dcterms:W3CDTF">2020-06-09T10:07:00Z</dcterms:created>
  <dcterms:modified xsi:type="dcterms:W3CDTF">2020-06-09T12:27:00Z</dcterms:modified>
</cp:coreProperties>
</file>